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95DAA" w14:textId="5726F81F" w:rsidR="00011033" w:rsidRDefault="00011033" w:rsidP="0034059B">
      <w:pPr>
        <w:spacing w:after="0" w:line="240" w:lineRule="auto"/>
        <w:rPr>
          <w:rFonts w:ascii="Century Gothic" w:hAnsi="Century Gothic"/>
          <w:b/>
          <w:bCs/>
          <w:sz w:val="36"/>
          <w:szCs w:val="36"/>
        </w:rPr>
      </w:pPr>
      <w:r>
        <w:rPr>
          <w:noProof/>
        </w:rPr>
        <w:drawing>
          <wp:inline distT="0" distB="0" distL="0" distR="0" wp14:anchorId="5B255B27" wp14:editId="3EE07602">
            <wp:extent cx="5938377" cy="4400550"/>
            <wp:effectExtent l="0" t="0" r="571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673" cy="4409662"/>
                    </a:xfrm>
                    <a:prstGeom prst="rect">
                      <a:avLst/>
                    </a:prstGeom>
                    <a:noFill/>
                    <a:ln>
                      <a:noFill/>
                    </a:ln>
                  </pic:spPr>
                </pic:pic>
              </a:graphicData>
            </a:graphic>
          </wp:inline>
        </w:drawing>
      </w:r>
    </w:p>
    <w:p w14:paraId="03D9FCF6" w14:textId="680B1742" w:rsidR="00011033" w:rsidRDefault="00011033" w:rsidP="0034059B">
      <w:pPr>
        <w:spacing w:after="0" w:line="240" w:lineRule="auto"/>
        <w:rPr>
          <w:rFonts w:ascii="Century Gothic" w:hAnsi="Century Gothic"/>
          <w:b/>
          <w:bCs/>
          <w:sz w:val="36"/>
          <w:szCs w:val="36"/>
        </w:rPr>
      </w:pPr>
    </w:p>
    <w:p w14:paraId="0C883225" w14:textId="64B90E16" w:rsidR="00D370AA" w:rsidRPr="00D370AA" w:rsidRDefault="00D370AA" w:rsidP="00D370AA">
      <w:pPr>
        <w:spacing w:after="0" w:line="240" w:lineRule="auto"/>
        <w:jc w:val="center"/>
        <w:rPr>
          <w:rFonts w:ascii="Century Gothic" w:hAnsi="Century Gothic"/>
          <w:b/>
          <w:bCs/>
          <w:sz w:val="52"/>
          <w:szCs w:val="52"/>
        </w:rPr>
      </w:pPr>
      <w:proofErr w:type="spellStart"/>
      <w:r w:rsidRPr="00D370AA">
        <w:rPr>
          <w:rFonts w:ascii="Century Gothic" w:hAnsi="Century Gothic"/>
          <w:b/>
          <w:bCs/>
          <w:sz w:val="52"/>
          <w:szCs w:val="52"/>
        </w:rPr>
        <w:t>Ravensara</w:t>
      </w:r>
      <w:proofErr w:type="spellEnd"/>
      <w:r w:rsidRPr="00D370AA">
        <w:rPr>
          <w:rFonts w:ascii="Century Gothic" w:hAnsi="Century Gothic"/>
          <w:b/>
          <w:bCs/>
          <w:sz w:val="52"/>
          <w:szCs w:val="52"/>
        </w:rPr>
        <w:t xml:space="preserve"> </w:t>
      </w:r>
      <w:proofErr w:type="spellStart"/>
      <w:r w:rsidRPr="00D370AA">
        <w:rPr>
          <w:rFonts w:ascii="Century Gothic" w:hAnsi="Century Gothic"/>
          <w:b/>
          <w:bCs/>
          <w:sz w:val="52"/>
          <w:szCs w:val="52"/>
        </w:rPr>
        <w:t>aromatica</w:t>
      </w:r>
      <w:proofErr w:type="spellEnd"/>
      <w:r w:rsidRPr="00D370AA">
        <w:rPr>
          <w:rFonts w:ascii="Century Gothic" w:hAnsi="Century Gothic"/>
          <w:b/>
          <w:bCs/>
          <w:sz w:val="52"/>
          <w:szCs w:val="52"/>
        </w:rPr>
        <w:t xml:space="preserve"> E.O.</w:t>
      </w:r>
    </w:p>
    <w:p w14:paraId="58E92504" w14:textId="77777777" w:rsidR="00D370AA" w:rsidRDefault="00D370AA" w:rsidP="0034059B">
      <w:pPr>
        <w:spacing w:after="0" w:line="240" w:lineRule="auto"/>
        <w:rPr>
          <w:rFonts w:ascii="Century Gothic" w:hAnsi="Century Gothic"/>
          <w:b/>
          <w:bCs/>
          <w:sz w:val="36"/>
          <w:szCs w:val="36"/>
        </w:rPr>
      </w:pPr>
    </w:p>
    <w:p w14:paraId="5798C07E" w14:textId="0A43F859" w:rsidR="00D370AA" w:rsidRDefault="00D370AA" w:rsidP="0034059B">
      <w:pPr>
        <w:spacing w:after="0" w:line="240" w:lineRule="auto"/>
        <w:rPr>
          <w:rFonts w:ascii="Century Gothic" w:hAnsi="Century Gothic"/>
          <w:b/>
          <w:bCs/>
          <w:sz w:val="36"/>
          <w:szCs w:val="36"/>
        </w:rPr>
      </w:pPr>
      <w:r>
        <w:rPr>
          <w:noProof/>
        </w:rPr>
        <w:drawing>
          <wp:inline distT="0" distB="0" distL="0" distR="0" wp14:anchorId="647224CB" wp14:editId="3C9CD7AF">
            <wp:extent cx="5760720" cy="30251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25140"/>
                    </a:xfrm>
                    <a:prstGeom prst="rect">
                      <a:avLst/>
                    </a:prstGeom>
                    <a:noFill/>
                    <a:ln>
                      <a:noFill/>
                    </a:ln>
                  </pic:spPr>
                </pic:pic>
              </a:graphicData>
            </a:graphic>
          </wp:inline>
        </w:drawing>
      </w:r>
    </w:p>
    <w:p w14:paraId="4D0CB0E2" w14:textId="77777777" w:rsidR="00D370AA" w:rsidRDefault="00D370AA" w:rsidP="0034059B">
      <w:pPr>
        <w:spacing w:after="0" w:line="240" w:lineRule="auto"/>
        <w:rPr>
          <w:rFonts w:ascii="Century Gothic" w:hAnsi="Century Gothic"/>
          <w:b/>
          <w:bCs/>
          <w:sz w:val="36"/>
          <w:szCs w:val="36"/>
        </w:rPr>
      </w:pPr>
    </w:p>
    <w:p w14:paraId="25C615B6" w14:textId="6E4E4DD4" w:rsidR="00F72CEA" w:rsidRPr="00596B8F" w:rsidRDefault="00596B8F" w:rsidP="0034059B">
      <w:pPr>
        <w:spacing w:after="0" w:line="240" w:lineRule="auto"/>
        <w:rPr>
          <w:rFonts w:ascii="Century Gothic" w:hAnsi="Century Gothic"/>
          <w:b/>
          <w:bCs/>
          <w:sz w:val="36"/>
          <w:szCs w:val="36"/>
        </w:rPr>
      </w:pPr>
      <w:r w:rsidRPr="00596B8F">
        <w:rPr>
          <w:rFonts w:ascii="Century Gothic" w:hAnsi="Century Gothic"/>
          <w:b/>
          <w:bCs/>
          <w:sz w:val="36"/>
          <w:szCs w:val="36"/>
        </w:rPr>
        <w:lastRenderedPageBreak/>
        <w:t xml:space="preserve">De Kracht van </w:t>
      </w:r>
      <w:proofErr w:type="spellStart"/>
      <w:r w:rsidRPr="00596B8F">
        <w:rPr>
          <w:rFonts w:ascii="Century Gothic" w:hAnsi="Century Gothic"/>
          <w:b/>
          <w:bCs/>
          <w:sz w:val="36"/>
          <w:szCs w:val="36"/>
        </w:rPr>
        <w:t>Ravensara</w:t>
      </w:r>
      <w:proofErr w:type="spellEnd"/>
    </w:p>
    <w:p w14:paraId="45FC3726" w14:textId="77777777" w:rsidR="00596B8F" w:rsidRDefault="00596B8F" w:rsidP="0034059B">
      <w:pPr>
        <w:spacing w:after="0" w:line="240" w:lineRule="auto"/>
        <w:rPr>
          <w:rFonts w:ascii="Century Gothic" w:hAnsi="Century Gothic"/>
          <w:sz w:val="28"/>
          <w:szCs w:val="28"/>
        </w:rPr>
      </w:pPr>
    </w:p>
    <w:p w14:paraId="75D8A14F" w14:textId="1A5DAF98" w:rsidR="00CB718B" w:rsidRDefault="00596B8F" w:rsidP="0034059B">
      <w:pPr>
        <w:spacing w:after="0" w:line="240" w:lineRule="auto"/>
        <w:rPr>
          <w:rFonts w:ascii="Century Gothic" w:hAnsi="Century Gothic"/>
          <w:sz w:val="28"/>
          <w:szCs w:val="28"/>
        </w:rPr>
      </w:pPr>
      <w:r>
        <w:rPr>
          <w:noProof/>
        </w:rPr>
        <mc:AlternateContent>
          <mc:Choice Requires="wps">
            <w:drawing>
              <wp:anchor distT="0" distB="0" distL="114300" distR="114300" simplePos="0" relativeHeight="251659264" behindDoc="0" locked="0" layoutInCell="1" allowOverlap="1" wp14:anchorId="17260BE6" wp14:editId="7C648BDE">
                <wp:simplePos x="0" y="0"/>
                <wp:positionH relativeFrom="column">
                  <wp:posOffset>1805305</wp:posOffset>
                </wp:positionH>
                <wp:positionV relativeFrom="paragraph">
                  <wp:posOffset>21590</wp:posOffset>
                </wp:positionV>
                <wp:extent cx="2419350" cy="2047875"/>
                <wp:effectExtent l="19050" t="19050" r="19050" b="28575"/>
                <wp:wrapNone/>
                <wp:docPr id="4" name="Rechthoek 4"/>
                <wp:cNvGraphicFramePr/>
                <a:graphic xmlns:a="http://schemas.openxmlformats.org/drawingml/2006/main">
                  <a:graphicData uri="http://schemas.microsoft.com/office/word/2010/wordprocessingShape">
                    <wps:wsp>
                      <wps:cNvSpPr/>
                      <wps:spPr>
                        <a:xfrm>
                          <a:off x="0" y="0"/>
                          <a:ext cx="2419350" cy="2047875"/>
                        </a:xfrm>
                        <a:prstGeom prst="rect">
                          <a:avLst/>
                        </a:prstGeom>
                        <a:solidFill>
                          <a:schemeClr val="accent6">
                            <a:lumMod val="60000"/>
                            <a:lumOff val="40000"/>
                          </a:schemeClr>
                        </a:solid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EFA48" w14:textId="47EBB9CB" w:rsidR="00011033" w:rsidRDefault="00011033" w:rsidP="00596B8F">
                            <w:pPr>
                              <w:spacing w:after="0" w:line="240" w:lineRule="auto"/>
                              <w:jc w:val="center"/>
                              <w:rPr>
                                <w:rFonts w:ascii="Times New Roman" w:hAnsi="Times New Roman" w:cs="Times New Roman"/>
                                <w:b/>
                                <w:bCs/>
                                <w:i/>
                                <w:iCs/>
                                <w:color w:val="000000" w:themeColor="text1"/>
                                <w:sz w:val="28"/>
                                <w:szCs w:val="28"/>
                              </w:rPr>
                            </w:pPr>
                            <w:r>
                              <w:rPr>
                                <w:noProof/>
                              </w:rPr>
                              <w:drawing>
                                <wp:inline distT="0" distB="0" distL="0" distR="0" wp14:anchorId="1D1C9AAB" wp14:editId="2B5AEDB4">
                                  <wp:extent cx="1352550" cy="1612656"/>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482" cy="1617344"/>
                                          </a:xfrm>
                                          <a:prstGeom prst="rect">
                                            <a:avLst/>
                                          </a:prstGeom>
                                          <a:noFill/>
                                          <a:ln>
                                            <a:noFill/>
                                          </a:ln>
                                        </pic:spPr>
                                      </pic:pic>
                                    </a:graphicData>
                                  </a:graphic>
                                </wp:inline>
                              </w:drawing>
                            </w:r>
                          </w:p>
                          <w:p w14:paraId="040A7068" w14:textId="0F882DBA" w:rsidR="00011033" w:rsidRPr="00596B8F" w:rsidRDefault="00011033" w:rsidP="00596B8F">
                            <w:pPr>
                              <w:spacing w:after="0" w:line="240" w:lineRule="auto"/>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1,8-cineol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0BE6" id="Rechthoek 4" o:spid="_x0000_s1026" style="position:absolute;margin-left:142.15pt;margin-top:1.7pt;width:190.5pt;height:16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" fillcolor="#a8d08d [1945]" strokecolor="#375623 [1609]" strokeweight="3pt">
                <v:textbox>
                  <w:txbxContent>
                    <w:p w14:paraId="764EFA48" w14:textId="47EBB9CB" w:rsidR="00011033" w:rsidRDefault="00011033" w:rsidP="00596B8F">
                      <w:pPr>
                        <w:spacing w:after="0" w:line="240" w:lineRule="auto"/>
                        <w:jc w:val="center"/>
                        <w:rPr>
                          <w:rFonts w:ascii="Times New Roman" w:hAnsi="Times New Roman" w:cs="Times New Roman"/>
                          <w:b/>
                          <w:bCs/>
                          <w:i/>
                          <w:iCs/>
                          <w:color w:val="000000" w:themeColor="text1"/>
                          <w:sz w:val="28"/>
                          <w:szCs w:val="28"/>
                        </w:rPr>
                      </w:pPr>
                      <w:r>
                        <w:rPr>
                          <w:noProof/>
                        </w:rPr>
                        <w:drawing>
                          <wp:inline distT="0" distB="0" distL="0" distR="0" wp14:anchorId="1D1C9AAB" wp14:editId="2B5AEDB4">
                            <wp:extent cx="1352550" cy="1612656"/>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482" cy="1617344"/>
                                    </a:xfrm>
                                    <a:prstGeom prst="rect">
                                      <a:avLst/>
                                    </a:prstGeom>
                                    <a:noFill/>
                                    <a:ln>
                                      <a:noFill/>
                                    </a:ln>
                                  </pic:spPr>
                                </pic:pic>
                              </a:graphicData>
                            </a:graphic>
                          </wp:inline>
                        </w:drawing>
                      </w:r>
                    </w:p>
                    <w:p w14:paraId="040A7068" w14:textId="0F882DBA" w:rsidR="00011033" w:rsidRPr="00596B8F" w:rsidRDefault="00011033" w:rsidP="00596B8F">
                      <w:pPr>
                        <w:spacing w:after="0" w:line="240" w:lineRule="auto"/>
                        <w:jc w:val="center"/>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1,8-cineol</w:t>
                      </w:r>
                    </w:p>
                  </w:txbxContent>
                </v:textbox>
              </v:rect>
            </w:pict>
          </mc:Fallback>
        </mc:AlternateContent>
      </w:r>
      <w:r w:rsidR="00CB718B">
        <w:rPr>
          <w:noProof/>
        </w:rPr>
        <w:drawing>
          <wp:inline distT="0" distB="0" distL="0" distR="0" wp14:anchorId="242127C5" wp14:editId="7E5B11AC">
            <wp:extent cx="1629406" cy="3889908"/>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331" cy="3923152"/>
                    </a:xfrm>
                    <a:prstGeom prst="rect">
                      <a:avLst/>
                    </a:prstGeom>
                    <a:noFill/>
                    <a:ln>
                      <a:noFill/>
                    </a:ln>
                  </pic:spPr>
                </pic:pic>
              </a:graphicData>
            </a:graphic>
          </wp:inline>
        </w:drawing>
      </w:r>
      <w:r w:rsidR="00CB718B">
        <w:rPr>
          <w:rFonts w:ascii="Century Gothic" w:hAnsi="Century Gothic"/>
          <w:sz w:val="28"/>
          <w:szCs w:val="28"/>
        </w:rPr>
        <w:tab/>
      </w:r>
      <w:r w:rsidR="00CB718B">
        <w:rPr>
          <w:noProof/>
        </w:rPr>
        <w:drawing>
          <wp:inline distT="0" distB="0" distL="0" distR="0" wp14:anchorId="3D9D8EB4" wp14:editId="017261CF">
            <wp:extent cx="2438400" cy="16097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inline>
        </w:drawing>
      </w:r>
    </w:p>
    <w:p w14:paraId="37909ACE" w14:textId="77777777" w:rsidR="00CB718B" w:rsidRDefault="00CB718B" w:rsidP="0034059B">
      <w:pPr>
        <w:spacing w:after="0" w:line="240" w:lineRule="auto"/>
        <w:rPr>
          <w:rFonts w:ascii="Century Gothic" w:hAnsi="Century Gothic"/>
          <w:sz w:val="28"/>
          <w:szCs w:val="28"/>
        </w:rPr>
      </w:pPr>
    </w:p>
    <w:p w14:paraId="3B3BAF93" w14:textId="77777777" w:rsidR="0034059B" w:rsidRPr="00CB718B" w:rsidRDefault="0034059B" w:rsidP="0034059B">
      <w:pPr>
        <w:spacing w:after="0" w:line="240" w:lineRule="auto"/>
        <w:rPr>
          <w:rFonts w:ascii="Century Gothic" w:hAnsi="Century Gothic"/>
          <w:b/>
          <w:bCs/>
          <w:sz w:val="28"/>
          <w:szCs w:val="28"/>
        </w:rPr>
      </w:pPr>
      <w:r w:rsidRPr="00CB718B">
        <w:rPr>
          <w:rFonts w:ascii="Century Gothic" w:hAnsi="Century Gothic"/>
          <w:b/>
          <w:bCs/>
          <w:sz w:val="28"/>
          <w:szCs w:val="28"/>
        </w:rPr>
        <w:t>RAVENSARA</w:t>
      </w:r>
    </w:p>
    <w:p w14:paraId="7BCB66AD" w14:textId="77777777" w:rsidR="0034059B" w:rsidRPr="00CB718B" w:rsidRDefault="0034059B" w:rsidP="0034059B">
      <w:pPr>
        <w:spacing w:after="0" w:line="240" w:lineRule="auto"/>
        <w:rPr>
          <w:rFonts w:ascii="Century Gothic" w:hAnsi="Century Gothic"/>
          <w:sz w:val="24"/>
          <w:szCs w:val="24"/>
        </w:rPr>
      </w:pPr>
      <w:proofErr w:type="spellStart"/>
      <w:r w:rsidRPr="00CB718B">
        <w:rPr>
          <w:rFonts w:ascii="Century Gothic" w:hAnsi="Century Gothic"/>
          <w:sz w:val="24"/>
          <w:szCs w:val="24"/>
        </w:rPr>
        <w:t>Ravensara</w:t>
      </w:r>
      <w:proofErr w:type="spellEnd"/>
      <w:r w:rsidRPr="00CB718B">
        <w:rPr>
          <w:rFonts w:ascii="Century Gothic" w:hAnsi="Century Gothic"/>
          <w:sz w:val="24"/>
          <w:szCs w:val="24"/>
        </w:rPr>
        <w:t xml:space="preserve"> </w:t>
      </w:r>
      <w:proofErr w:type="spellStart"/>
      <w:r w:rsidRPr="00CB718B">
        <w:rPr>
          <w:rFonts w:ascii="Century Gothic" w:hAnsi="Century Gothic"/>
          <w:sz w:val="24"/>
          <w:szCs w:val="24"/>
        </w:rPr>
        <w:t>aromatica</w:t>
      </w:r>
      <w:proofErr w:type="spellEnd"/>
    </w:p>
    <w:p w14:paraId="452EF79A" w14:textId="77777777" w:rsidR="0034059B" w:rsidRPr="00CB718B" w:rsidRDefault="0034059B" w:rsidP="0034059B">
      <w:pPr>
        <w:spacing w:after="0" w:line="240" w:lineRule="auto"/>
        <w:rPr>
          <w:rFonts w:ascii="Century Gothic" w:hAnsi="Century Gothic"/>
          <w:sz w:val="24"/>
          <w:szCs w:val="24"/>
        </w:rPr>
      </w:pPr>
      <w:r w:rsidRPr="00CB718B">
        <w:rPr>
          <w:rFonts w:ascii="Century Gothic" w:hAnsi="Century Gothic"/>
          <w:sz w:val="24"/>
          <w:szCs w:val="24"/>
        </w:rPr>
        <w:t xml:space="preserve">Synoniem: </w:t>
      </w:r>
      <w:proofErr w:type="spellStart"/>
      <w:r w:rsidRPr="00CB718B">
        <w:rPr>
          <w:rFonts w:ascii="Century Gothic" w:hAnsi="Century Gothic"/>
          <w:sz w:val="24"/>
          <w:szCs w:val="24"/>
        </w:rPr>
        <w:t>Ravintsara</w:t>
      </w:r>
      <w:proofErr w:type="spellEnd"/>
      <w:r w:rsidRPr="00CB718B">
        <w:rPr>
          <w:rFonts w:ascii="Century Gothic" w:hAnsi="Century Gothic"/>
          <w:sz w:val="24"/>
          <w:szCs w:val="24"/>
        </w:rPr>
        <w:t xml:space="preserve"> (</w:t>
      </w:r>
      <w:proofErr w:type="spellStart"/>
      <w:r w:rsidRPr="00CB718B">
        <w:rPr>
          <w:rFonts w:ascii="Century Gothic" w:hAnsi="Century Gothic"/>
          <w:sz w:val="24"/>
          <w:szCs w:val="24"/>
        </w:rPr>
        <w:t>Cinnamomum</w:t>
      </w:r>
      <w:proofErr w:type="spellEnd"/>
      <w:r w:rsidRPr="00CB718B">
        <w:rPr>
          <w:rFonts w:ascii="Century Gothic" w:hAnsi="Century Gothic"/>
          <w:sz w:val="24"/>
          <w:szCs w:val="24"/>
        </w:rPr>
        <w:t xml:space="preserve"> </w:t>
      </w:r>
      <w:proofErr w:type="spellStart"/>
      <w:r w:rsidRPr="00CB718B">
        <w:rPr>
          <w:rFonts w:ascii="Century Gothic" w:hAnsi="Century Gothic"/>
          <w:sz w:val="24"/>
          <w:szCs w:val="24"/>
        </w:rPr>
        <w:t>camphora</w:t>
      </w:r>
      <w:proofErr w:type="spellEnd"/>
      <w:r w:rsidRPr="00CB718B">
        <w:rPr>
          <w:rFonts w:ascii="Century Gothic" w:hAnsi="Century Gothic"/>
          <w:sz w:val="24"/>
          <w:szCs w:val="24"/>
        </w:rPr>
        <w:t xml:space="preserve"> </w:t>
      </w:r>
      <w:proofErr w:type="spellStart"/>
      <w:r w:rsidRPr="00CB718B">
        <w:rPr>
          <w:rFonts w:ascii="Century Gothic" w:hAnsi="Century Gothic"/>
          <w:sz w:val="24"/>
          <w:szCs w:val="24"/>
        </w:rPr>
        <w:t>cineolifera</w:t>
      </w:r>
      <w:proofErr w:type="spellEnd"/>
      <w:r w:rsidRPr="00CB718B">
        <w:rPr>
          <w:rFonts w:ascii="Century Gothic" w:hAnsi="Century Gothic"/>
          <w:sz w:val="24"/>
          <w:szCs w:val="24"/>
        </w:rPr>
        <w:t>).</w:t>
      </w:r>
    </w:p>
    <w:p w14:paraId="35DDB96B" w14:textId="77777777" w:rsidR="0034059B" w:rsidRPr="00CB718B" w:rsidRDefault="0034059B" w:rsidP="0034059B">
      <w:pPr>
        <w:spacing w:after="0" w:line="240" w:lineRule="auto"/>
        <w:rPr>
          <w:rFonts w:ascii="Century Gothic" w:hAnsi="Century Gothic"/>
          <w:b/>
          <w:bCs/>
          <w:sz w:val="24"/>
          <w:szCs w:val="24"/>
        </w:rPr>
      </w:pPr>
      <w:r w:rsidRPr="00CB718B">
        <w:rPr>
          <w:rFonts w:ascii="Century Gothic" w:hAnsi="Century Gothic"/>
          <w:b/>
          <w:bCs/>
          <w:sz w:val="24"/>
          <w:szCs w:val="24"/>
        </w:rPr>
        <w:t>Indicaties:</w:t>
      </w:r>
    </w:p>
    <w:p w14:paraId="161F1BFC"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Virale infecties: griep, zona, klierkoorts, …</w:t>
      </w:r>
    </w:p>
    <w:p w14:paraId="42814B6B" w14:textId="07C50081"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Immunodeficiëntie, verminderde weerstand</w:t>
      </w:r>
      <w:r w:rsidR="00596B8F">
        <w:rPr>
          <w:rFonts w:ascii="Century Gothic" w:hAnsi="Century Gothic"/>
          <w:sz w:val="24"/>
          <w:szCs w:val="24"/>
        </w:rPr>
        <w:t>.</w:t>
      </w:r>
    </w:p>
    <w:p w14:paraId="75371C8A" w14:textId="03484D2A"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Menginfecties: infecties met bacteriën, virussen en</w:t>
      </w:r>
      <w:r w:rsidR="00596B8F">
        <w:rPr>
          <w:rFonts w:ascii="Century Gothic" w:hAnsi="Century Gothic"/>
          <w:sz w:val="24"/>
          <w:szCs w:val="24"/>
        </w:rPr>
        <w:t>/of</w:t>
      </w:r>
      <w:r w:rsidRPr="00F41BFF">
        <w:rPr>
          <w:rFonts w:ascii="Century Gothic" w:hAnsi="Century Gothic"/>
          <w:sz w:val="24"/>
          <w:szCs w:val="24"/>
        </w:rPr>
        <w:t xml:space="preserve"> schimmels</w:t>
      </w:r>
      <w:r w:rsidR="00596B8F">
        <w:rPr>
          <w:rFonts w:ascii="Century Gothic" w:hAnsi="Century Gothic"/>
          <w:sz w:val="24"/>
          <w:szCs w:val="24"/>
        </w:rPr>
        <w:t xml:space="preserve"> tegelijk.</w:t>
      </w:r>
    </w:p>
    <w:p w14:paraId="5E4EBDB6" w14:textId="77777777" w:rsidR="0034059B" w:rsidRPr="00F02559" w:rsidRDefault="0034059B" w:rsidP="0034059B">
      <w:pPr>
        <w:spacing w:after="0" w:line="240" w:lineRule="auto"/>
        <w:rPr>
          <w:rFonts w:ascii="Century Gothic" w:hAnsi="Century Gothic"/>
          <w:b/>
          <w:bCs/>
          <w:sz w:val="24"/>
          <w:szCs w:val="24"/>
        </w:rPr>
      </w:pPr>
      <w:r w:rsidRPr="00F02559">
        <w:rPr>
          <w:rFonts w:ascii="Century Gothic" w:hAnsi="Century Gothic"/>
          <w:b/>
          <w:bCs/>
          <w:sz w:val="24"/>
          <w:szCs w:val="24"/>
        </w:rPr>
        <w:t>Eigenschappen:</w:t>
      </w:r>
    </w:p>
    <w:p w14:paraId="0DD0D865" w14:textId="2BB109D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Antiviraal middel (zeer sterk)</w:t>
      </w:r>
      <w:r w:rsidR="00596B8F">
        <w:rPr>
          <w:rFonts w:ascii="Century Gothic" w:hAnsi="Century Gothic"/>
          <w:sz w:val="24"/>
          <w:szCs w:val="24"/>
        </w:rPr>
        <w:t>.</w:t>
      </w:r>
    </w:p>
    <w:p w14:paraId="200A5609" w14:textId="41D357AF" w:rsidR="0034059B" w:rsidRPr="00F41BFF" w:rsidRDefault="0034059B" w:rsidP="0034059B">
      <w:pPr>
        <w:spacing w:after="0" w:line="240" w:lineRule="auto"/>
        <w:rPr>
          <w:rFonts w:ascii="Century Gothic" w:hAnsi="Century Gothic"/>
          <w:sz w:val="24"/>
          <w:szCs w:val="24"/>
        </w:rPr>
      </w:pPr>
      <w:proofErr w:type="spellStart"/>
      <w:r w:rsidRPr="00F41BFF">
        <w:rPr>
          <w:rFonts w:ascii="Century Gothic" w:hAnsi="Century Gothic"/>
          <w:sz w:val="24"/>
          <w:szCs w:val="24"/>
        </w:rPr>
        <w:t>Immunostimulans</w:t>
      </w:r>
      <w:proofErr w:type="spellEnd"/>
      <w:r w:rsidRPr="00F41BFF">
        <w:rPr>
          <w:rFonts w:ascii="Century Gothic" w:hAnsi="Century Gothic"/>
          <w:sz w:val="24"/>
          <w:szCs w:val="24"/>
        </w:rPr>
        <w:t xml:space="preserve"> (zeer sterk)</w:t>
      </w:r>
      <w:r w:rsidR="00596B8F">
        <w:rPr>
          <w:rFonts w:ascii="Century Gothic" w:hAnsi="Century Gothic"/>
          <w:sz w:val="24"/>
          <w:szCs w:val="24"/>
        </w:rPr>
        <w:t>.</w:t>
      </w:r>
    </w:p>
    <w:p w14:paraId="47936BB7" w14:textId="63D7B651" w:rsidR="0034059B" w:rsidRPr="00F41BFF" w:rsidRDefault="0034059B" w:rsidP="0034059B">
      <w:pPr>
        <w:spacing w:after="0" w:line="240" w:lineRule="auto"/>
        <w:rPr>
          <w:rFonts w:ascii="Century Gothic" w:hAnsi="Century Gothic"/>
          <w:sz w:val="24"/>
          <w:szCs w:val="24"/>
        </w:rPr>
      </w:pPr>
      <w:proofErr w:type="spellStart"/>
      <w:r w:rsidRPr="00F41BFF">
        <w:rPr>
          <w:rFonts w:ascii="Century Gothic" w:hAnsi="Century Gothic"/>
          <w:sz w:val="24"/>
          <w:szCs w:val="24"/>
        </w:rPr>
        <w:t>Ademhalingsverbeterend</w:t>
      </w:r>
      <w:proofErr w:type="spellEnd"/>
      <w:r w:rsidRPr="00F41BFF">
        <w:rPr>
          <w:rFonts w:ascii="Century Gothic" w:hAnsi="Century Gothic"/>
          <w:sz w:val="24"/>
          <w:szCs w:val="24"/>
        </w:rPr>
        <w:t xml:space="preserve"> effect met </w:t>
      </w:r>
      <w:proofErr w:type="spellStart"/>
      <w:r w:rsidRPr="00F41BFF">
        <w:rPr>
          <w:rFonts w:ascii="Century Gothic" w:hAnsi="Century Gothic"/>
          <w:sz w:val="24"/>
          <w:szCs w:val="24"/>
        </w:rPr>
        <w:t>mucolyse</w:t>
      </w:r>
      <w:proofErr w:type="spellEnd"/>
      <w:r w:rsidRPr="00F41BFF">
        <w:rPr>
          <w:rFonts w:ascii="Century Gothic" w:hAnsi="Century Gothic"/>
          <w:sz w:val="24"/>
          <w:szCs w:val="24"/>
        </w:rPr>
        <w:t xml:space="preserve"> en prikkelvermindering</w:t>
      </w:r>
      <w:r w:rsidR="00596B8F">
        <w:rPr>
          <w:rFonts w:ascii="Century Gothic" w:hAnsi="Century Gothic"/>
          <w:sz w:val="24"/>
          <w:szCs w:val="24"/>
        </w:rPr>
        <w:t>.</w:t>
      </w:r>
    </w:p>
    <w:p w14:paraId="7D981A27" w14:textId="797F26C6" w:rsidR="0034059B" w:rsidRPr="00596B8F" w:rsidRDefault="00596B8F" w:rsidP="0034059B">
      <w:pPr>
        <w:spacing w:after="0" w:line="240" w:lineRule="auto"/>
        <w:rPr>
          <w:rFonts w:ascii="Century Gothic" w:hAnsi="Century Gothic"/>
          <w:b/>
          <w:bCs/>
          <w:sz w:val="24"/>
          <w:szCs w:val="24"/>
        </w:rPr>
      </w:pPr>
      <w:proofErr w:type="spellStart"/>
      <w:r w:rsidRPr="00596B8F">
        <w:rPr>
          <w:rFonts w:ascii="Century Gothic" w:hAnsi="Century Gothic"/>
          <w:b/>
          <w:bCs/>
          <w:sz w:val="24"/>
          <w:szCs w:val="24"/>
        </w:rPr>
        <w:t>Ravensara</w:t>
      </w:r>
      <w:proofErr w:type="spellEnd"/>
      <w:r w:rsidRPr="00596B8F">
        <w:rPr>
          <w:rFonts w:ascii="Century Gothic" w:hAnsi="Century Gothic"/>
          <w:b/>
          <w:bCs/>
          <w:sz w:val="24"/>
          <w:szCs w:val="24"/>
        </w:rPr>
        <w:t xml:space="preserve"> op reis.</w:t>
      </w:r>
    </w:p>
    <w:p w14:paraId="0909C2A0" w14:textId="7D685719"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 xml:space="preserve">Het verhaal van de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is een speciaal en opmerkelijk verhaal.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is een boom, die enkel op </w:t>
      </w:r>
      <w:proofErr w:type="spellStart"/>
      <w:r w:rsidRPr="00F41BFF">
        <w:rPr>
          <w:rFonts w:ascii="Century Gothic" w:hAnsi="Century Gothic"/>
          <w:sz w:val="24"/>
          <w:szCs w:val="24"/>
        </w:rPr>
        <w:t>Madagascar</w:t>
      </w:r>
      <w:proofErr w:type="spellEnd"/>
      <w:r w:rsidRPr="00F41BFF">
        <w:rPr>
          <w:rFonts w:ascii="Century Gothic" w:hAnsi="Century Gothic"/>
          <w:sz w:val="24"/>
          <w:szCs w:val="24"/>
        </w:rPr>
        <w:t xml:space="preserve"> groeit, nergens anders ter wereld. Toch was hij ooit niet endemisch op dat eiland. Het betreft namelijk de </w:t>
      </w:r>
      <w:proofErr w:type="spellStart"/>
      <w:r w:rsidRPr="00F41BFF">
        <w:rPr>
          <w:rFonts w:ascii="Century Gothic" w:hAnsi="Century Gothic"/>
          <w:sz w:val="24"/>
          <w:szCs w:val="24"/>
        </w:rPr>
        <w:t>Cinnamomum</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camphora</w:t>
      </w:r>
      <w:proofErr w:type="spellEnd"/>
      <w:r w:rsidRPr="00F41BFF">
        <w:rPr>
          <w:rFonts w:ascii="Century Gothic" w:hAnsi="Century Gothic"/>
          <w:sz w:val="24"/>
          <w:szCs w:val="24"/>
        </w:rPr>
        <w:t xml:space="preserve">, de kamferboom, die afkomstig is uit China, meer bepaald uit </w:t>
      </w:r>
      <w:proofErr w:type="spellStart"/>
      <w:r w:rsidRPr="00F41BFF">
        <w:rPr>
          <w:rFonts w:ascii="Century Gothic" w:hAnsi="Century Gothic"/>
          <w:sz w:val="24"/>
          <w:szCs w:val="24"/>
        </w:rPr>
        <w:t>Zuid-Oost</w:t>
      </w:r>
      <w:proofErr w:type="spellEnd"/>
      <w:r w:rsidRPr="00F41BFF">
        <w:rPr>
          <w:rFonts w:ascii="Century Gothic" w:hAnsi="Century Gothic"/>
          <w:sz w:val="24"/>
          <w:szCs w:val="24"/>
        </w:rPr>
        <w:t xml:space="preserve"> Azië, van Vietnam tot aan de monding van de </w:t>
      </w:r>
      <w:proofErr w:type="spellStart"/>
      <w:r w:rsidRPr="00F41BFF">
        <w:rPr>
          <w:rFonts w:ascii="Century Gothic" w:hAnsi="Century Gothic"/>
          <w:sz w:val="24"/>
          <w:szCs w:val="24"/>
        </w:rPr>
        <w:t>Jang</w:t>
      </w:r>
      <w:proofErr w:type="spellEnd"/>
      <w:r w:rsidRPr="00F41BFF">
        <w:rPr>
          <w:rFonts w:ascii="Century Gothic" w:hAnsi="Century Gothic"/>
          <w:sz w:val="24"/>
          <w:szCs w:val="24"/>
        </w:rPr>
        <w:t>-</w:t>
      </w:r>
      <w:proofErr w:type="spellStart"/>
      <w:r w:rsidRPr="00F41BFF">
        <w:rPr>
          <w:rFonts w:ascii="Century Gothic" w:hAnsi="Century Gothic"/>
          <w:sz w:val="24"/>
          <w:szCs w:val="24"/>
        </w:rPr>
        <w:t>tse</w:t>
      </w:r>
      <w:proofErr w:type="spellEnd"/>
      <w:r w:rsidRPr="00F41BFF">
        <w:rPr>
          <w:rFonts w:ascii="Century Gothic" w:hAnsi="Century Gothic"/>
          <w:sz w:val="24"/>
          <w:szCs w:val="24"/>
        </w:rPr>
        <w:t>-</w:t>
      </w:r>
      <w:proofErr w:type="spellStart"/>
      <w:r w:rsidRPr="00F41BFF">
        <w:rPr>
          <w:rFonts w:ascii="Century Gothic" w:hAnsi="Century Gothic"/>
          <w:sz w:val="24"/>
          <w:szCs w:val="24"/>
        </w:rPr>
        <w:t>kiang</w:t>
      </w:r>
      <w:proofErr w:type="spellEnd"/>
      <w:r w:rsidRPr="00F41BFF">
        <w:rPr>
          <w:rFonts w:ascii="Century Gothic" w:hAnsi="Century Gothic"/>
          <w:sz w:val="24"/>
          <w:szCs w:val="24"/>
        </w:rPr>
        <w:t xml:space="preserve">-rivier, alsook op de eilanden Japan, </w:t>
      </w:r>
      <w:proofErr w:type="spellStart"/>
      <w:r w:rsidRPr="00F41BFF">
        <w:rPr>
          <w:rFonts w:ascii="Century Gothic" w:hAnsi="Century Gothic"/>
          <w:sz w:val="24"/>
          <w:szCs w:val="24"/>
        </w:rPr>
        <w:t>Hainan</w:t>
      </w:r>
      <w:proofErr w:type="spellEnd"/>
      <w:r w:rsidRPr="00F41BFF">
        <w:rPr>
          <w:rFonts w:ascii="Century Gothic" w:hAnsi="Century Gothic"/>
          <w:sz w:val="24"/>
          <w:szCs w:val="24"/>
        </w:rPr>
        <w:t xml:space="preserve"> en Taiwan (vroeger Formosa genaamd). Deze plant behoort tot de familie van de </w:t>
      </w:r>
      <w:proofErr w:type="spellStart"/>
      <w:r w:rsidRPr="00F41BFF">
        <w:rPr>
          <w:rFonts w:ascii="Century Gothic" w:hAnsi="Century Gothic"/>
          <w:sz w:val="24"/>
          <w:szCs w:val="24"/>
        </w:rPr>
        <w:t>Lauracea</w:t>
      </w:r>
      <w:proofErr w:type="spellEnd"/>
      <w:r w:rsidRPr="00F41BFF">
        <w:rPr>
          <w:rFonts w:ascii="Century Gothic" w:hAnsi="Century Gothic"/>
          <w:sz w:val="24"/>
          <w:szCs w:val="24"/>
        </w:rPr>
        <w:t xml:space="preserve">. Ooit werd deze boom meegebracht naar </w:t>
      </w:r>
      <w:proofErr w:type="spellStart"/>
      <w:r w:rsidRPr="00F41BFF">
        <w:rPr>
          <w:rFonts w:ascii="Century Gothic" w:hAnsi="Century Gothic"/>
          <w:sz w:val="24"/>
          <w:szCs w:val="24"/>
        </w:rPr>
        <w:t>Madagascar</w:t>
      </w:r>
      <w:proofErr w:type="spellEnd"/>
      <w:r w:rsidRPr="00F41BFF">
        <w:rPr>
          <w:rFonts w:ascii="Century Gothic" w:hAnsi="Century Gothic"/>
          <w:sz w:val="24"/>
          <w:szCs w:val="24"/>
        </w:rPr>
        <w:t xml:space="preserve"> en daar geplant. Eigenaardig genoeg, paste ze zich aan de nieuwe omgeving aan en onderging enkele zeer ingrijpende veranderingen: ze maakte geen kamfer meer aan, maar 1,8-cineol (</w:t>
      </w:r>
      <w:proofErr w:type="spellStart"/>
      <w:r w:rsidRPr="00F41BFF">
        <w:rPr>
          <w:rFonts w:ascii="Century Gothic" w:hAnsi="Century Gothic"/>
          <w:sz w:val="24"/>
          <w:szCs w:val="24"/>
        </w:rPr>
        <w:t>eucalyptol</w:t>
      </w:r>
      <w:proofErr w:type="spellEnd"/>
      <w:r w:rsidRPr="00F41BFF">
        <w:rPr>
          <w:rFonts w:ascii="Century Gothic" w:hAnsi="Century Gothic"/>
          <w:sz w:val="24"/>
          <w:szCs w:val="24"/>
        </w:rPr>
        <w:t xml:space="preserve">). Daarom wordt ze de </w:t>
      </w:r>
      <w:proofErr w:type="spellStart"/>
      <w:r w:rsidRPr="00F41BFF">
        <w:rPr>
          <w:rFonts w:ascii="Century Gothic" w:hAnsi="Century Gothic"/>
          <w:sz w:val="24"/>
          <w:szCs w:val="24"/>
        </w:rPr>
        <w:lastRenderedPageBreak/>
        <w:t>Cinnamomum</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camphora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cineolifera</w:t>
      </w:r>
      <w:proofErr w:type="spellEnd"/>
      <w:r w:rsidRPr="00F41BFF">
        <w:rPr>
          <w:rFonts w:ascii="Century Gothic" w:hAnsi="Century Gothic"/>
          <w:sz w:val="24"/>
          <w:szCs w:val="24"/>
        </w:rPr>
        <w:t xml:space="preserve"> genoemd, of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in de taal van </w:t>
      </w:r>
      <w:proofErr w:type="spellStart"/>
      <w:r w:rsidRPr="00F41BFF">
        <w:rPr>
          <w:rFonts w:ascii="Century Gothic" w:hAnsi="Century Gothic"/>
          <w:sz w:val="24"/>
          <w:szCs w:val="24"/>
        </w:rPr>
        <w:t>Madagascar</w:t>
      </w:r>
      <w:proofErr w:type="spellEnd"/>
      <w:r w:rsidRPr="00F41BFF">
        <w:rPr>
          <w:rFonts w:ascii="Century Gothic" w:hAnsi="Century Gothic"/>
          <w:sz w:val="24"/>
          <w:szCs w:val="24"/>
        </w:rPr>
        <w:t>, wat betekent “goede boom” (</w:t>
      </w:r>
      <w:proofErr w:type="spellStart"/>
      <w:r w:rsidRPr="00F41BFF">
        <w:rPr>
          <w:rFonts w:ascii="Century Gothic" w:hAnsi="Century Gothic"/>
          <w:sz w:val="24"/>
          <w:szCs w:val="24"/>
        </w:rPr>
        <w:t>ravina</w:t>
      </w:r>
      <w:proofErr w:type="spellEnd"/>
      <w:r w:rsidRPr="00F41BFF">
        <w:rPr>
          <w:rFonts w:ascii="Century Gothic" w:hAnsi="Century Gothic"/>
          <w:sz w:val="24"/>
          <w:szCs w:val="24"/>
        </w:rPr>
        <w:t xml:space="preserve"> = boom of blad, </w:t>
      </w:r>
      <w:proofErr w:type="spellStart"/>
      <w:r w:rsidRPr="00F41BFF">
        <w:rPr>
          <w:rFonts w:ascii="Century Gothic" w:hAnsi="Century Gothic"/>
          <w:sz w:val="24"/>
          <w:szCs w:val="24"/>
        </w:rPr>
        <w:t>tsara</w:t>
      </w:r>
      <w:proofErr w:type="spellEnd"/>
      <w:r w:rsidRPr="00F41BFF">
        <w:rPr>
          <w:rFonts w:ascii="Century Gothic" w:hAnsi="Century Gothic"/>
          <w:sz w:val="24"/>
          <w:szCs w:val="24"/>
        </w:rPr>
        <w:t xml:space="preserve"> = goed). Er is ook nog een andere boom, die tot hetzelfde geslacht behoort en die </w:t>
      </w:r>
      <w:proofErr w:type="spellStart"/>
      <w:r w:rsidRPr="00F41BFF">
        <w:rPr>
          <w:rFonts w:ascii="Century Gothic" w:hAnsi="Century Gothic"/>
          <w:sz w:val="24"/>
          <w:szCs w:val="24"/>
        </w:rPr>
        <w:t>anethol</w:t>
      </w:r>
      <w:proofErr w:type="spellEnd"/>
      <w:r w:rsidRPr="00F41BFF">
        <w:rPr>
          <w:rFonts w:ascii="Century Gothic" w:hAnsi="Century Gothic"/>
          <w:sz w:val="24"/>
          <w:szCs w:val="24"/>
        </w:rPr>
        <w:t xml:space="preserve"> (anijsgeur) maakt in zijn schors (</w:t>
      </w:r>
      <w:proofErr w:type="spellStart"/>
      <w:r w:rsidRPr="00F41BFF">
        <w:rPr>
          <w:rFonts w:ascii="Century Gothic" w:hAnsi="Century Gothic"/>
          <w:sz w:val="24"/>
          <w:szCs w:val="24"/>
        </w:rPr>
        <w:t>Havozo</w:t>
      </w:r>
      <w:proofErr w:type="spellEnd"/>
      <w:r w:rsidRPr="00F41BFF">
        <w:rPr>
          <w:rFonts w:ascii="Century Gothic" w:hAnsi="Century Gothic"/>
          <w:sz w:val="24"/>
          <w:szCs w:val="24"/>
        </w:rPr>
        <w:t xml:space="preserve"> of </w:t>
      </w:r>
      <w:proofErr w:type="spellStart"/>
      <w:r w:rsidRPr="00F41BFF">
        <w:rPr>
          <w:rFonts w:ascii="Century Gothic" w:hAnsi="Century Gothic"/>
          <w:sz w:val="24"/>
          <w:szCs w:val="24"/>
        </w:rPr>
        <w:t>Hazomanitra</w:t>
      </w:r>
      <w:proofErr w:type="spellEnd"/>
      <w:r w:rsidRPr="00F41BFF">
        <w:rPr>
          <w:rFonts w:ascii="Century Gothic" w:hAnsi="Century Gothic"/>
          <w:sz w:val="24"/>
          <w:szCs w:val="24"/>
        </w:rPr>
        <w:t xml:space="preserve"> genoemd in </w:t>
      </w:r>
      <w:proofErr w:type="spellStart"/>
      <w:r w:rsidRPr="00F41BFF">
        <w:rPr>
          <w:rFonts w:ascii="Century Gothic" w:hAnsi="Century Gothic"/>
          <w:sz w:val="24"/>
          <w:szCs w:val="24"/>
        </w:rPr>
        <w:t>Madagascar</w:t>
      </w:r>
      <w:proofErr w:type="spellEnd"/>
      <w:r w:rsidRPr="00F41BFF">
        <w:rPr>
          <w:rFonts w:ascii="Century Gothic" w:hAnsi="Century Gothic"/>
          <w:sz w:val="24"/>
          <w:szCs w:val="24"/>
        </w:rPr>
        <w:t xml:space="preserve">, wat betekent “geurige boom”). Ze werd ontdekt in 1782 door </w:t>
      </w:r>
      <w:proofErr w:type="spellStart"/>
      <w:r w:rsidRPr="00F41BFF">
        <w:rPr>
          <w:rFonts w:ascii="Century Gothic" w:hAnsi="Century Gothic"/>
          <w:sz w:val="24"/>
          <w:szCs w:val="24"/>
        </w:rPr>
        <w:t>Sonnerat</w:t>
      </w:r>
      <w:proofErr w:type="spellEnd"/>
      <w:r w:rsidRPr="00F41BFF">
        <w:rPr>
          <w:rFonts w:ascii="Century Gothic" w:hAnsi="Century Gothic"/>
          <w:sz w:val="24"/>
          <w:szCs w:val="24"/>
        </w:rPr>
        <w:t xml:space="preserve"> en is gekend als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anisata</w:t>
      </w:r>
      <w:proofErr w:type="spellEnd"/>
      <w:r w:rsidRPr="00F41BFF">
        <w:rPr>
          <w:rFonts w:ascii="Century Gothic" w:hAnsi="Century Gothic"/>
          <w:sz w:val="24"/>
          <w:szCs w:val="24"/>
        </w:rPr>
        <w:t xml:space="preserve">. Diezelfde boom maakt dan weer </w:t>
      </w:r>
      <w:proofErr w:type="spellStart"/>
      <w:r w:rsidRPr="00F41BFF">
        <w:rPr>
          <w:rFonts w:ascii="Century Gothic" w:hAnsi="Century Gothic"/>
          <w:sz w:val="24"/>
          <w:szCs w:val="24"/>
        </w:rPr>
        <w:t>limoneen</w:t>
      </w:r>
      <w:proofErr w:type="spellEnd"/>
      <w:r w:rsidRPr="00F41BFF">
        <w:rPr>
          <w:rFonts w:ascii="Century Gothic" w:hAnsi="Century Gothic"/>
          <w:sz w:val="24"/>
          <w:szCs w:val="24"/>
        </w:rPr>
        <w:t xml:space="preserve"> in zijn bladeren, wat bij destillatie alweer een andere essentiële olie oplevert ! Het is duidelijk, dat de hier bedoelde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aangeboden voor zijn essentiële olie, maar ook gebruikt voor de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Emocon, de bladeren en twijgjes zijn van de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aromatica</w:t>
      </w:r>
      <w:proofErr w:type="spellEnd"/>
      <w:r w:rsidRPr="00F41BFF">
        <w:rPr>
          <w:rFonts w:ascii="Century Gothic" w:hAnsi="Century Gothic"/>
          <w:sz w:val="24"/>
          <w:szCs w:val="24"/>
        </w:rPr>
        <w:t xml:space="preserve">, die ook </w:t>
      </w:r>
      <w:proofErr w:type="spellStart"/>
      <w:r w:rsidRPr="00F41BFF">
        <w:rPr>
          <w:rFonts w:ascii="Century Gothic" w:hAnsi="Century Gothic"/>
          <w:sz w:val="24"/>
          <w:szCs w:val="24"/>
        </w:rPr>
        <w:t>Cinnamomum</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camphora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cineolifera</w:t>
      </w:r>
      <w:proofErr w:type="spellEnd"/>
      <w:r w:rsidRPr="00F41BFF">
        <w:rPr>
          <w:rFonts w:ascii="Century Gothic" w:hAnsi="Century Gothic"/>
          <w:sz w:val="24"/>
          <w:szCs w:val="24"/>
        </w:rPr>
        <w:t xml:space="preserve"> noemt.</w:t>
      </w:r>
    </w:p>
    <w:p w14:paraId="567C37DC" w14:textId="77777777" w:rsidR="0034059B" w:rsidRPr="00F41BFF" w:rsidRDefault="00F41BFF" w:rsidP="00F41BFF">
      <w:pPr>
        <w:spacing w:after="0" w:line="240" w:lineRule="auto"/>
        <w:rPr>
          <w:rFonts w:ascii="Century Gothic" w:hAnsi="Century Gothic"/>
          <w:sz w:val="24"/>
          <w:szCs w:val="24"/>
        </w:rPr>
      </w:pPr>
      <w:r w:rsidRPr="00F41BFF">
        <w:rPr>
          <w:rFonts w:ascii="Century Gothic" w:hAnsi="Century Gothic"/>
          <w:sz w:val="24"/>
          <w:szCs w:val="24"/>
        </w:rPr>
        <w:t xml:space="preserve">De etherische olie van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(uit de bladeren van de </w:t>
      </w:r>
      <w:proofErr w:type="spellStart"/>
      <w:r w:rsidRPr="00F41BFF">
        <w:rPr>
          <w:rFonts w:ascii="Century Gothic" w:hAnsi="Century Gothic"/>
          <w:sz w:val="24"/>
          <w:szCs w:val="24"/>
        </w:rPr>
        <w:t>Cinnamomum</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camphora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cineolifera</w:t>
      </w:r>
      <w:proofErr w:type="spellEnd"/>
      <w:r w:rsidRPr="00F41BFF">
        <w:rPr>
          <w:rFonts w:ascii="Century Gothic" w:hAnsi="Century Gothic"/>
          <w:sz w:val="24"/>
          <w:szCs w:val="24"/>
        </w:rPr>
        <w:t xml:space="preserve"> of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aromatica</w:t>
      </w:r>
      <w:proofErr w:type="spellEnd"/>
      <w:r w:rsidRPr="00F41BFF">
        <w:rPr>
          <w:rFonts w:ascii="Century Gothic" w:hAnsi="Century Gothic"/>
          <w:sz w:val="24"/>
          <w:szCs w:val="24"/>
        </w:rPr>
        <w:t xml:space="preserve">) bevat vooral 1,8-cineol (= </w:t>
      </w:r>
      <w:proofErr w:type="spellStart"/>
      <w:r w:rsidRPr="00F41BFF">
        <w:rPr>
          <w:rFonts w:ascii="Century Gothic" w:hAnsi="Century Gothic"/>
          <w:sz w:val="24"/>
          <w:szCs w:val="24"/>
        </w:rPr>
        <w:t>eucalyptol</w:t>
      </w:r>
      <w:proofErr w:type="spellEnd"/>
      <w:r w:rsidRPr="00F41BFF">
        <w:rPr>
          <w:rFonts w:ascii="Century Gothic" w:hAnsi="Century Gothic"/>
          <w:sz w:val="24"/>
          <w:szCs w:val="24"/>
        </w:rPr>
        <w:t xml:space="preserve">), nl. 53 à 68%, </w:t>
      </w:r>
      <w:proofErr w:type="spellStart"/>
      <w:r w:rsidRPr="00F41BFF">
        <w:rPr>
          <w:rFonts w:ascii="Century Gothic" w:hAnsi="Century Gothic"/>
          <w:sz w:val="24"/>
          <w:szCs w:val="24"/>
        </w:rPr>
        <w:t>pinenen</w:t>
      </w:r>
      <w:proofErr w:type="spellEnd"/>
      <w:r w:rsidRPr="00F41BFF">
        <w:rPr>
          <w:rFonts w:ascii="Century Gothic" w:hAnsi="Century Gothic"/>
          <w:sz w:val="24"/>
          <w:szCs w:val="24"/>
        </w:rPr>
        <w:t xml:space="preserve"> (alfa en </w:t>
      </w:r>
      <w:proofErr w:type="spellStart"/>
      <w:r w:rsidRPr="00F41BFF">
        <w:rPr>
          <w:rFonts w:ascii="Century Gothic" w:hAnsi="Century Gothic"/>
          <w:sz w:val="24"/>
          <w:szCs w:val="24"/>
        </w:rPr>
        <w:t>beta</w:t>
      </w:r>
      <w:proofErr w:type="spellEnd"/>
      <w:r w:rsidRPr="00F41BFF">
        <w:rPr>
          <w:rFonts w:ascii="Century Gothic" w:hAnsi="Century Gothic"/>
          <w:sz w:val="24"/>
          <w:szCs w:val="24"/>
        </w:rPr>
        <w:t xml:space="preserve"> samen: 6,6 à 10%)</w:t>
      </w:r>
      <w:r w:rsidR="00F02559">
        <w:rPr>
          <w:rFonts w:ascii="Century Gothic" w:hAnsi="Century Gothic"/>
          <w:sz w:val="24"/>
          <w:szCs w:val="24"/>
        </w:rPr>
        <w:t xml:space="preserve">, </w:t>
      </w:r>
      <w:proofErr w:type="spellStart"/>
      <w:r w:rsidR="00F02559">
        <w:rPr>
          <w:rFonts w:ascii="Century Gothic" w:hAnsi="Century Gothic"/>
          <w:sz w:val="24"/>
          <w:szCs w:val="24"/>
        </w:rPr>
        <w:t>eugenol</w:t>
      </w:r>
      <w:proofErr w:type="spellEnd"/>
      <w:r w:rsidR="00F02559">
        <w:rPr>
          <w:rFonts w:ascii="Century Gothic" w:hAnsi="Century Gothic"/>
          <w:sz w:val="24"/>
          <w:szCs w:val="24"/>
        </w:rPr>
        <w:t xml:space="preserve"> (tot 8%)</w:t>
      </w:r>
      <w:r w:rsidRPr="00F41BFF">
        <w:rPr>
          <w:rFonts w:ascii="Century Gothic" w:hAnsi="Century Gothic"/>
          <w:sz w:val="24"/>
          <w:szCs w:val="24"/>
        </w:rPr>
        <w:t xml:space="preserve"> en </w:t>
      </w:r>
      <w:proofErr w:type="spellStart"/>
      <w:r w:rsidRPr="00F41BFF">
        <w:rPr>
          <w:rFonts w:ascii="Century Gothic" w:hAnsi="Century Gothic"/>
          <w:sz w:val="24"/>
          <w:szCs w:val="24"/>
        </w:rPr>
        <w:t>sabineen</w:t>
      </w:r>
      <w:proofErr w:type="spellEnd"/>
      <w:r w:rsidRPr="00F41BFF">
        <w:rPr>
          <w:rFonts w:ascii="Century Gothic" w:hAnsi="Century Gothic"/>
          <w:sz w:val="24"/>
          <w:szCs w:val="24"/>
        </w:rPr>
        <w:t xml:space="preserve"> (12 à 15%).</w:t>
      </w:r>
    </w:p>
    <w:p w14:paraId="7677D48D" w14:textId="77777777" w:rsidR="00F41BFF" w:rsidRPr="00F41BFF" w:rsidRDefault="00F41BFF" w:rsidP="0034059B">
      <w:pPr>
        <w:spacing w:after="0" w:line="240" w:lineRule="auto"/>
        <w:rPr>
          <w:rFonts w:ascii="Century Gothic" w:hAnsi="Century Gothic"/>
          <w:sz w:val="24"/>
          <w:szCs w:val="24"/>
        </w:rPr>
      </w:pPr>
    </w:p>
    <w:p w14:paraId="6E22190F" w14:textId="77777777" w:rsidR="00F41BFF" w:rsidRPr="00F41BFF" w:rsidRDefault="00F41BFF" w:rsidP="00F41BFF">
      <w:pPr>
        <w:spacing w:after="0" w:line="240" w:lineRule="auto"/>
        <w:jc w:val="center"/>
        <w:rPr>
          <w:rFonts w:ascii="Century Gothic" w:eastAsia="Times New Roman" w:hAnsi="Century Gothic" w:cs="Times New Roman"/>
          <w:color w:val="000000"/>
          <w:sz w:val="24"/>
          <w:szCs w:val="24"/>
          <w:lang w:val="nl-NL" w:eastAsia="nl-NL"/>
        </w:rPr>
      </w:pPr>
      <w:r w:rsidRPr="00F41BFF">
        <w:rPr>
          <w:rFonts w:ascii="Century Gothic" w:eastAsia="Times New Roman" w:hAnsi="Century Gothic" w:cs="Times New Roman"/>
          <w:noProof/>
          <w:color w:val="000000"/>
          <w:sz w:val="24"/>
          <w:szCs w:val="24"/>
          <w:lang w:val="nl-NL" w:eastAsia="nl-NL"/>
        </w:rPr>
        <w:drawing>
          <wp:inline distT="0" distB="0" distL="0" distR="0" wp14:anchorId="7BB35877" wp14:editId="2A55B8E7">
            <wp:extent cx="4806315" cy="36048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315" cy="3604895"/>
                    </a:xfrm>
                    <a:prstGeom prst="rect">
                      <a:avLst/>
                    </a:prstGeom>
                    <a:noFill/>
                  </pic:spPr>
                </pic:pic>
              </a:graphicData>
            </a:graphic>
          </wp:inline>
        </w:drawing>
      </w:r>
    </w:p>
    <w:p w14:paraId="2D284DC2" w14:textId="77777777" w:rsidR="00F41BFF" w:rsidRPr="00F41BFF" w:rsidRDefault="00F41BFF" w:rsidP="00F41BFF">
      <w:pPr>
        <w:spacing w:after="0" w:line="240" w:lineRule="auto"/>
        <w:jc w:val="center"/>
        <w:rPr>
          <w:rFonts w:ascii="Times New Roman" w:eastAsia="Times New Roman" w:hAnsi="Times New Roman" w:cs="Times New Roman"/>
          <w:b/>
          <w:bCs/>
          <w:i/>
          <w:color w:val="000000"/>
          <w:sz w:val="28"/>
          <w:szCs w:val="28"/>
          <w:lang w:val="nl-NL" w:eastAsia="nl-NL"/>
        </w:rPr>
      </w:pPr>
      <w:proofErr w:type="spellStart"/>
      <w:r w:rsidRPr="00F41BFF">
        <w:rPr>
          <w:rFonts w:ascii="Times New Roman" w:eastAsia="Times New Roman" w:hAnsi="Times New Roman" w:cs="Times New Roman"/>
          <w:b/>
          <w:bCs/>
          <w:i/>
          <w:color w:val="000000"/>
          <w:sz w:val="28"/>
          <w:szCs w:val="28"/>
          <w:lang w:val="nl-NL" w:eastAsia="nl-NL"/>
        </w:rPr>
        <w:t>Madagascar</w:t>
      </w:r>
      <w:proofErr w:type="spellEnd"/>
      <w:r w:rsidRPr="00F41BFF">
        <w:rPr>
          <w:rFonts w:ascii="Times New Roman" w:eastAsia="Times New Roman" w:hAnsi="Times New Roman" w:cs="Times New Roman"/>
          <w:b/>
          <w:bCs/>
          <w:i/>
          <w:color w:val="000000"/>
          <w:sz w:val="28"/>
          <w:szCs w:val="28"/>
          <w:lang w:val="nl-NL" w:eastAsia="nl-NL"/>
        </w:rPr>
        <w:t xml:space="preserve"> heeft </w:t>
      </w:r>
      <w:proofErr w:type="spellStart"/>
      <w:r w:rsidRPr="00F41BFF">
        <w:rPr>
          <w:rFonts w:ascii="Times New Roman" w:eastAsia="Times New Roman" w:hAnsi="Times New Roman" w:cs="Times New Roman"/>
          <w:b/>
          <w:bCs/>
          <w:i/>
          <w:color w:val="000000"/>
          <w:sz w:val="28"/>
          <w:szCs w:val="28"/>
          <w:lang w:val="nl-NL" w:eastAsia="nl-NL"/>
        </w:rPr>
        <w:t>Ravensara</w:t>
      </w:r>
      <w:proofErr w:type="spellEnd"/>
      <w:r w:rsidRPr="00F41BFF">
        <w:rPr>
          <w:rFonts w:ascii="Times New Roman" w:eastAsia="Times New Roman" w:hAnsi="Times New Roman" w:cs="Times New Roman"/>
          <w:b/>
          <w:bCs/>
          <w:i/>
          <w:color w:val="000000"/>
          <w:sz w:val="28"/>
          <w:szCs w:val="28"/>
          <w:lang w:val="nl-NL" w:eastAsia="nl-NL"/>
        </w:rPr>
        <w:t>-plantages, maar helaas worden die regelmatig verwoest door hevige cyclonen, die jaarlijks het eiland teisteren.</w:t>
      </w:r>
    </w:p>
    <w:p w14:paraId="7E3BE84F" w14:textId="77777777" w:rsidR="00F41BFF" w:rsidRPr="00F41BFF" w:rsidRDefault="00F41BFF" w:rsidP="00F41BFF">
      <w:pPr>
        <w:spacing w:after="0" w:line="240" w:lineRule="auto"/>
        <w:rPr>
          <w:rFonts w:ascii="Century Gothic" w:eastAsia="Times New Roman" w:hAnsi="Century Gothic" w:cs="Times New Roman"/>
          <w:color w:val="000000" w:themeColor="text1"/>
          <w:sz w:val="24"/>
          <w:szCs w:val="24"/>
          <w:lang w:val="nl-NL" w:eastAsia="nl-NL"/>
        </w:rPr>
      </w:pPr>
    </w:p>
    <w:p w14:paraId="5B4C20EC" w14:textId="77777777" w:rsidR="00F41BFF" w:rsidRPr="00F41BFF" w:rsidRDefault="00F41BFF" w:rsidP="00F41BFF">
      <w:pPr>
        <w:spacing w:after="0" w:line="240" w:lineRule="auto"/>
        <w:jc w:val="center"/>
        <w:rPr>
          <w:rFonts w:ascii="Times New Roman" w:eastAsia="Times New Roman" w:hAnsi="Times New Roman" w:cs="Times New Roman"/>
          <w:b/>
          <w:bCs/>
          <w:color w:val="008000"/>
          <w:sz w:val="24"/>
          <w:szCs w:val="24"/>
          <w:lang w:val="nl-NL" w:eastAsia="nl-NL"/>
        </w:rPr>
      </w:pPr>
      <w:r w:rsidRPr="00F41BFF">
        <w:rPr>
          <w:rFonts w:ascii="Times New Roman" w:eastAsia="Times New Roman" w:hAnsi="Times New Roman" w:cs="Times New Roman"/>
          <w:b/>
          <w:bCs/>
          <w:color w:val="000000"/>
          <w:sz w:val="24"/>
          <w:szCs w:val="24"/>
          <w:lang w:val="nl-NL" w:eastAsia="nl-NL"/>
        </w:rPr>
        <w:fldChar w:fldCharType="begin"/>
      </w:r>
      <w:r w:rsidRPr="00F41BFF">
        <w:rPr>
          <w:rFonts w:ascii="Times New Roman" w:eastAsia="Times New Roman" w:hAnsi="Times New Roman" w:cs="Times New Roman"/>
          <w:b/>
          <w:bCs/>
          <w:color w:val="000000"/>
          <w:sz w:val="24"/>
          <w:szCs w:val="24"/>
          <w:lang w:val="nl-NL" w:eastAsia="nl-NL"/>
        </w:rPr>
        <w:instrText xml:space="preserve"> INCLUDEPICTURE "http://www.oasis-centre.com/huiles/d_ravensare.gif" \* MERGEFORMATINET </w:instrText>
      </w:r>
      <w:r w:rsidRPr="00F41BFF">
        <w:rPr>
          <w:rFonts w:ascii="Times New Roman" w:eastAsia="Times New Roman" w:hAnsi="Times New Roman" w:cs="Times New Roman"/>
          <w:b/>
          <w:bCs/>
          <w:color w:val="000000"/>
          <w:sz w:val="24"/>
          <w:szCs w:val="24"/>
          <w:lang w:val="nl-NL" w:eastAsia="nl-NL"/>
        </w:rPr>
        <w:fldChar w:fldCharType="separate"/>
      </w:r>
      <w:r w:rsidR="00527AF0">
        <w:rPr>
          <w:rFonts w:ascii="Times New Roman" w:eastAsia="Times New Roman" w:hAnsi="Times New Roman" w:cs="Times New Roman"/>
          <w:b/>
          <w:bCs/>
          <w:color w:val="000000"/>
          <w:sz w:val="24"/>
          <w:szCs w:val="24"/>
          <w:lang w:val="nl-NL" w:eastAsia="nl-NL"/>
        </w:rPr>
        <w:fldChar w:fldCharType="begin"/>
      </w:r>
      <w:r w:rsidR="00527AF0">
        <w:rPr>
          <w:rFonts w:ascii="Times New Roman" w:eastAsia="Times New Roman" w:hAnsi="Times New Roman" w:cs="Times New Roman"/>
          <w:b/>
          <w:bCs/>
          <w:color w:val="000000"/>
          <w:sz w:val="24"/>
          <w:szCs w:val="24"/>
          <w:lang w:val="nl-NL" w:eastAsia="nl-NL"/>
        </w:rPr>
        <w:instrText xml:space="preserve"> INCLUDEPICTURE  "http://www.oasis-centre.com/huiles/d_ravensare.gif" \* MERGEFORMATINET </w:instrText>
      </w:r>
      <w:r w:rsidR="00527AF0">
        <w:rPr>
          <w:rFonts w:ascii="Times New Roman" w:eastAsia="Times New Roman" w:hAnsi="Times New Roman" w:cs="Times New Roman"/>
          <w:b/>
          <w:bCs/>
          <w:color w:val="000000"/>
          <w:sz w:val="24"/>
          <w:szCs w:val="24"/>
          <w:lang w:val="nl-NL" w:eastAsia="nl-NL"/>
        </w:rPr>
        <w:fldChar w:fldCharType="separate"/>
      </w:r>
      <w:r w:rsidR="00011033">
        <w:rPr>
          <w:rFonts w:ascii="Times New Roman" w:eastAsia="Times New Roman" w:hAnsi="Times New Roman" w:cs="Times New Roman"/>
          <w:b/>
          <w:bCs/>
          <w:color w:val="000000"/>
          <w:sz w:val="24"/>
          <w:szCs w:val="24"/>
          <w:lang w:val="nl-NL" w:eastAsia="nl-NL"/>
        </w:rPr>
        <w:fldChar w:fldCharType="begin"/>
      </w:r>
      <w:r w:rsidR="00011033">
        <w:rPr>
          <w:rFonts w:ascii="Times New Roman" w:eastAsia="Times New Roman" w:hAnsi="Times New Roman" w:cs="Times New Roman"/>
          <w:b/>
          <w:bCs/>
          <w:color w:val="000000"/>
          <w:sz w:val="24"/>
          <w:szCs w:val="24"/>
          <w:lang w:val="nl-NL" w:eastAsia="nl-NL"/>
        </w:rPr>
        <w:instrText xml:space="preserve"> INCLUDEPICTURE  "http://www.oasis-centre.com/huiles/d_ravensare.gif" \* MERGEFORMATINET </w:instrText>
      </w:r>
      <w:r w:rsidR="00011033">
        <w:rPr>
          <w:rFonts w:ascii="Times New Roman" w:eastAsia="Times New Roman" w:hAnsi="Times New Roman" w:cs="Times New Roman"/>
          <w:b/>
          <w:bCs/>
          <w:color w:val="000000"/>
          <w:sz w:val="24"/>
          <w:szCs w:val="24"/>
          <w:lang w:val="nl-NL" w:eastAsia="nl-NL"/>
        </w:rPr>
        <w:fldChar w:fldCharType="separate"/>
      </w:r>
      <w:r w:rsidR="00011033">
        <w:rPr>
          <w:rFonts w:ascii="Times New Roman" w:eastAsia="Times New Roman" w:hAnsi="Times New Roman" w:cs="Times New Roman"/>
          <w:b/>
          <w:bCs/>
          <w:color w:val="000000"/>
          <w:sz w:val="24"/>
          <w:szCs w:val="24"/>
          <w:lang w:val="nl-NL" w:eastAsia="nl-NL"/>
        </w:rPr>
        <w:pict w14:anchorId="35A35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14pt">
            <v:imagedata r:id="rId12" r:href="rId13"/>
          </v:shape>
        </w:pict>
      </w:r>
      <w:r w:rsidR="00011033">
        <w:rPr>
          <w:rFonts w:ascii="Times New Roman" w:eastAsia="Times New Roman" w:hAnsi="Times New Roman" w:cs="Times New Roman"/>
          <w:b/>
          <w:bCs/>
          <w:color w:val="000000"/>
          <w:sz w:val="24"/>
          <w:szCs w:val="24"/>
          <w:lang w:val="nl-NL" w:eastAsia="nl-NL"/>
        </w:rPr>
        <w:fldChar w:fldCharType="end"/>
      </w:r>
      <w:r w:rsidR="00527AF0">
        <w:rPr>
          <w:rFonts w:ascii="Times New Roman" w:eastAsia="Times New Roman" w:hAnsi="Times New Roman" w:cs="Times New Roman"/>
          <w:b/>
          <w:bCs/>
          <w:color w:val="000000"/>
          <w:sz w:val="24"/>
          <w:szCs w:val="24"/>
          <w:lang w:val="nl-NL" w:eastAsia="nl-NL"/>
        </w:rPr>
        <w:fldChar w:fldCharType="end"/>
      </w:r>
      <w:r w:rsidRPr="00F41BFF">
        <w:rPr>
          <w:rFonts w:ascii="Times New Roman" w:eastAsia="Times New Roman" w:hAnsi="Times New Roman" w:cs="Times New Roman"/>
          <w:b/>
          <w:bCs/>
          <w:color w:val="000000"/>
          <w:sz w:val="24"/>
          <w:szCs w:val="24"/>
          <w:lang w:val="nl-NL" w:eastAsia="nl-NL"/>
        </w:rPr>
        <w:fldChar w:fldCharType="end"/>
      </w:r>
      <w:r w:rsidRPr="00F41BFF">
        <w:rPr>
          <w:rFonts w:ascii="Times New Roman" w:eastAsia="Times New Roman" w:hAnsi="Times New Roman" w:cs="Times New Roman"/>
          <w:b/>
          <w:bCs/>
          <w:color w:val="000000"/>
          <w:sz w:val="24"/>
          <w:szCs w:val="24"/>
          <w:lang w:val="nl-NL" w:eastAsia="nl-NL"/>
        </w:rPr>
        <w:tab/>
      </w:r>
      <w:r w:rsidRPr="00F41BFF">
        <w:rPr>
          <w:rFonts w:ascii="Times New Roman" w:eastAsia="Times New Roman" w:hAnsi="Times New Roman" w:cs="Times New Roman"/>
          <w:b/>
          <w:bCs/>
          <w:color w:val="000000"/>
          <w:sz w:val="24"/>
          <w:szCs w:val="24"/>
          <w:lang w:val="nl-NL" w:eastAsia="nl-NL"/>
        </w:rPr>
        <w:tab/>
      </w:r>
      <w:r w:rsidRPr="00F41BFF">
        <w:rPr>
          <w:rFonts w:ascii="Times New Roman" w:eastAsia="Times New Roman" w:hAnsi="Times New Roman" w:cs="Times New Roman"/>
          <w:b/>
          <w:bCs/>
          <w:color w:val="000000"/>
          <w:sz w:val="24"/>
          <w:szCs w:val="24"/>
          <w:lang w:val="nl-NL" w:eastAsia="nl-NL"/>
        </w:rPr>
        <w:fldChar w:fldCharType="begin"/>
      </w:r>
      <w:r w:rsidRPr="00F41BFF">
        <w:rPr>
          <w:rFonts w:ascii="Times New Roman" w:eastAsia="Times New Roman" w:hAnsi="Times New Roman" w:cs="Times New Roman"/>
          <w:b/>
          <w:bCs/>
          <w:color w:val="000000"/>
          <w:sz w:val="24"/>
          <w:szCs w:val="24"/>
          <w:lang w:val="nl-NL" w:eastAsia="nl-NL"/>
        </w:rPr>
        <w:instrText xml:space="preserve"> INCLUDEPICTURE "http://pescalune.canalblog.com/images/t-ravensara.jpg" \* MERGEFORMATINET </w:instrText>
      </w:r>
      <w:r w:rsidRPr="00F41BFF">
        <w:rPr>
          <w:rFonts w:ascii="Times New Roman" w:eastAsia="Times New Roman" w:hAnsi="Times New Roman" w:cs="Times New Roman"/>
          <w:b/>
          <w:bCs/>
          <w:color w:val="000000"/>
          <w:sz w:val="24"/>
          <w:szCs w:val="24"/>
          <w:lang w:val="nl-NL" w:eastAsia="nl-NL"/>
        </w:rPr>
        <w:fldChar w:fldCharType="separate"/>
      </w:r>
      <w:r w:rsidR="00527AF0">
        <w:rPr>
          <w:rFonts w:ascii="Times New Roman" w:eastAsia="Times New Roman" w:hAnsi="Times New Roman" w:cs="Times New Roman"/>
          <w:b/>
          <w:bCs/>
          <w:color w:val="000000"/>
          <w:sz w:val="24"/>
          <w:szCs w:val="24"/>
          <w:lang w:val="nl-NL" w:eastAsia="nl-NL"/>
        </w:rPr>
        <w:fldChar w:fldCharType="begin"/>
      </w:r>
      <w:r w:rsidR="00527AF0">
        <w:rPr>
          <w:rFonts w:ascii="Times New Roman" w:eastAsia="Times New Roman" w:hAnsi="Times New Roman" w:cs="Times New Roman"/>
          <w:b/>
          <w:bCs/>
          <w:color w:val="000000"/>
          <w:sz w:val="24"/>
          <w:szCs w:val="24"/>
          <w:lang w:val="nl-NL" w:eastAsia="nl-NL"/>
        </w:rPr>
        <w:instrText xml:space="preserve"> INCLUDEPICTURE  "http://pescalune.canalblog.com/images/t-ravensara.jpg" \* MERGEFORMATINET </w:instrText>
      </w:r>
      <w:r w:rsidR="00527AF0">
        <w:rPr>
          <w:rFonts w:ascii="Times New Roman" w:eastAsia="Times New Roman" w:hAnsi="Times New Roman" w:cs="Times New Roman"/>
          <w:b/>
          <w:bCs/>
          <w:color w:val="000000"/>
          <w:sz w:val="24"/>
          <w:szCs w:val="24"/>
          <w:lang w:val="nl-NL" w:eastAsia="nl-NL"/>
        </w:rPr>
        <w:fldChar w:fldCharType="separate"/>
      </w:r>
      <w:r w:rsidR="00011033">
        <w:rPr>
          <w:rFonts w:ascii="Times New Roman" w:eastAsia="Times New Roman" w:hAnsi="Times New Roman" w:cs="Times New Roman"/>
          <w:b/>
          <w:bCs/>
          <w:color w:val="000000"/>
          <w:sz w:val="24"/>
          <w:szCs w:val="24"/>
          <w:lang w:val="nl-NL" w:eastAsia="nl-NL"/>
        </w:rPr>
        <w:fldChar w:fldCharType="begin"/>
      </w:r>
      <w:r w:rsidR="00011033">
        <w:rPr>
          <w:rFonts w:ascii="Times New Roman" w:eastAsia="Times New Roman" w:hAnsi="Times New Roman" w:cs="Times New Roman"/>
          <w:b/>
          <w:bCs/>
          <w:color w:val="000000"/>
          <w:sz w:val="24"/>
          <w:szCs w:val="24"/>
          <w:lang w:val="nl-NL" w:eastAsia="nl-NL"/>
        </w:rPr>
        <w:instrText xml:space="preserve"> INCLUDEPICTURE  "http://pescalune.canalblog.com/images/t-ravensara.jpg" \* MERGEFORMATINET </w:instrText>
      </w:r>
      <w:r w:rsidR="00011033">
        <w:rPr>
          <w:rFonts w:ascii="Times New Roman" w:eastAsia="Times New Roman" w:hAnsi="Times New Roman" w:cs="Times New Roman"/>
          <w:b/>
          <w:bCs/>
          <w:color w:val="000000"/>
          <w:sz w:val="24"/>
          <w:szCs w:val="24"/>
          <w:lang w:val="nl-NL" w:eastAsia="nl-NL"/>
        </w:rPr>
        <w:fldChar w:fldCharType="separate"/>
      </w:r>
      <w:r w:rsidR="00011033">
        <w:rPr>
          <w:rFonts w:ascii="Times New Roman" w:eastAsia="Times New Roman" w:hAnsi="Times New Roman" w:cs="Times New Roman"/>
          <w:b/>
          <w:bCs/>
          <w:color w:val="000000"/>
          <w:sz w:val="24"/>
          <w:szCs w:val="24"/>
          <w:lang w:val="nl-NL" w:eastAsia="nl-NL"/>
        </w:rPr>
        <w:pict w14:anchorId="555455DB">
          <v:shape id="_x0000_i1026" type="#_x0000_t75" style="width:87pt;height:113.25pt">
            <v:imagedata r:id="rId14" r:href="rId15"/>
          </v:shape>
        </w:pict>
      </w:r>
      <w:r w:rsidR="00011033">
        <w:rPr>
          <w:rFonts w:ascii="Times New Roman" w:eastAsia="Times New Roman" w:hAnsi="Times New Roman" w:cs="Times New Roman"/>
          <w:b/>
          <w:bCs/>
          <w:color w:val="000000"/>
          <w:sz w:val="24"/>
          <w:szCs w:val="24"/>
          <w:lang w:val="nl-NL" w:eastAsia="nl-NL"/>
        </w:rPr>
        <w:fldChar w:fldCharType="end"/>
      </w:r>
      <w:r w:rsidR="00527AF0">
        <w:rPr>
          <w:rFonts w:ascii="Times New Roman" w:eastAsia="Times New Roman" w:hAnsi="Times New Roman" w:cs="Times New Roman"/>
          <w:b/>
          <w:bCs/>
          <w:color w:val="000000"/>
          <w:sz w:val="24"/>
          <w:szCs w:val="24"/>
          <w:lang w:val="nl-NL" w:eastAsia="nl-NL"/>
        </w:rPr>
        <w:fldChar w:fldCharType="end"/>
      </w:r>
      <w:r w:rsidRPr="00F41BFF">
        <w:rPr>
          <w:rFonts w:ascii="Times New Roman" w:eastAsia="Times New Roman" w:hAnsi="Times New Roman" w:cs="Times New Roman"/>
          <w:b/>
          <w:bCs/>
          <w:color w:val="000000"/>
          <w:sz w:val="24"/>
          <w:szCs w:val="24"/>
          <w:lang w:val="nl-NL" w:eastAsia="nl-NL"/>
        </w:rPr>
        <w:fldChar w:fldCharType="end"/>
      </w:r>
    </w:p>
    <w:p w14:paraId="1297F240" w14:textId="77777777" w:rsidR="00F41BFF" w:rsidRPr="00F41BFF" w:rsidRDefault="00F41BFF" w:rsidP="00F41BFF">
      <w:pPr>
        <w:spacing w:after="0" w:line="240" w:lineRule="auto"/>
        <w:jc w:val="center"/>
        <w:rPr>
          <w:rFonts w:ascii="Times New Roman" w:eastAsia="Times New Roman" w:hAnsi="Times New Roman" w:cs="Times New Roman"/>
          <w:b/>
          <w:bCs/>
          <w:i/>
          <w:iCs/>
          <w:color w:val="000000"/>
          <w:sz w:val="28"/>
          <w:szCs w:val="28"/>
          <w:lang w:val="nl-NL" w:eastAsia="nl-NL"/>
        </w:rPr>
      </w:pPr>
      <w:proofErr w:type="spellStart"/>
      <w:r w:rsidRPr="00F41BFF">
        <w:rPr>
          <w:rFonts w:ascii="Times New Roman" w:eastAsia="Times New Roman" w:hAnsi="Times New Roman" w:cs="Times New Roman"/>
          <w:b/>
          <w:bCs/>
          <w:i/>
          <w:iCs/>
          <w:color w:val="000000"/>
          <w:sz w:val="28"/>
          <w:szCs w:val="28"/>
          <w:lang w:val="nl-NL" w:eastAsia="nl-NL"/>
        </w:rPr>
        <w:t>Ravintsara</w:t>
      </w:r>
      <w:proofErr w:type="spellEnd"/>
      <w:r w:rsidRPr="00F41BFF">
        <w:rPr>
          <w:rFonts w:ascii="Times New Roman" w:eastAsia="Times New Roman" w:hAnsi="Times New Roman" w:cs="Times New Roman"/>
          <w:b/>
          <w:bCs/>
          <w:i/>
          <w:iCs/>
          <w:color w:val="000000"/>
          <w:sz w:val="28"/>
          <w:szCs w:val="28"/>
          <w:lang w:val="nl-NL" w:eastAsia="nl-NL"/>
        </w:rPr>
        <w:t xml:space="preserve"> is de sterkste </w:t>
      </w:r>
      <w:proofErr w:type="spellStart"/>
      <w:r w:rsidRPr="00F41BFF">
        <w:rPr>
          <w:rFonts w:ascii="Times New Roman" w:eastAsia="Times New Roman" w:hAnsi="Times New Roman" w:cs="Times New Roman"/>
          <w:b/>
          <w:bCs/>
          <w:i/>
          <w:iCs/>
          <w:color w:val="000000"/>
          <w:sz w:val="28"/>
          <w:szCs w:val="28"/>
          <w:lang w:val="nl-NL" w:eastAsia="nl-NL"/>
        </w:rPr>
        <w:t>immunostimulator</w:t>
      </w:r>
      <w:proofErr w:type="spellEnd"/>
      <w:r w:rsidRPr="00F41BFF">
        <w:rPr>
          <w:rFonts w:ascii="Times New Roman" w:eastAsia="Times New Roman" w:hAnsi="Times New Roman" w:cs="Times New Roman"/>
          <w:b/>
          <w:bCs/>
          <w:i/>
          <w:iCs/>
          <w:color w:val="000000"/>
          <w:sz w:val="28"/>
          <w:szCs w:val="28"/>
          <w:lang w:val="nl-NL" w:eastAsia="nl-NL"/>
        </w:rPr>
        <w:t xml:space="preserve"> uit de aromatherapie.</w:t>
      </w:r>
    </w:p>
    <w:p w14:paraId="6A354608" w14:textId="77777777" w:rsidR="00F41BFF" w:rsidRPr="00F41BFF" w:rsidRDefault="00F41BFF" w:rsidP="0034059B">
      <w:pPr>
        <w:spacing w:after="0" w:line="240" w:lineRule="auto"/>
        <w:rPr>
          <w:rFonts w:ascii="Century Gothic" w:hAnsi="Century Gothic"/>
          <w:sz w:val="24"/>
          <w:szCs w:val="24"/>
        </w:rPr>
      </w:pPr>
    </w:p>
    <w:p w14:paraId="18CC975F" w14:textId="1DFF85AC" w:rsidR="0034059B" w:rsidRPr="00F02559" w:rsidRDefault="0034059B" w:rsidP="0034059B">
      <w:pPr>
        <w:spacing w:after="0" w:line="240" w:lineRule="auto"/>
        <w:rPr>
          <w:rFonts w:ascii="Century Gothic" w:hAnsi="Century Gothic"/>
          <w:b/>
          <w:bCs/>
          <w:sz w:val="24"/>
          <w:szCs w:val="24"/>
        </w:rPr>
      </w:pPr>
      <w:r w:rsidRPr="00F02559">
        <w:rPr>
          <w:rFonts w:ascii="Century Gothic" w:hAnsi="Century Gothic"/>
          <w:b/>
          <w:bCs/>
          <w:sz w:val="24"/>
          <w:szCs w:val="24"/>
        </w:rPr>
        <w:t>Meester der immuniteit</w:t>
      </w:r>
      <w:r w:rsidR="00596B8F">
        <w:rPr>
          <w:rFonts w:ascii="Century Gothic" w:hAnsi="Century Gothic"/>
          <w:b/>
          <w:bCs/>
          <w:sz w:val="24"/>
          <w:szCs w:val="24"/>
        </w:rPr>
        <w:t>.</w:t>
      </w:r>
    </w:p>
    <w:p w14:paraId="7BD7D1A7"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 xml:space="preserve">Het is een feit, dat de veelheid en variatie aan inhoudsstoffen aan de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uitstekende kwaliteiten geven, vooral als antiviraal en </w:t>
      </w:r>
      <w:proofErr w:type="spellStart"/>
      <w:r w:rsidRPr="00F41BFF">
        <w:rPr>
          <w:rFonts w:ascii="Century Gothic" w:hAnsi="Century Gothic"/>
          <w:sz w:val="24"/>
          <w:szCs w:val="24"/>
        </w:rPr>
        <w:t>immunostimulerend</w:t>
      </w:r>
      <w:proofErr w:type="spellEnd"/>
      <w:r w:rsidRPr="00F41BFF">
        <w:rPr>
          <w:rFonts w:ascii="Century Gothic" w:hAnsi="Century Gothic"/>
          <w:sz w:val="24"/>
          <w:szCs w:val="24"/>
        </w:rPr>
        <w:t xml:space="preserve"> middel</w:t>
      </w:r>
      <w:r w:rsidR="00F02559">
        <w:rPr>
          <w:rFonts w:ascii="Century Gothic" w:hAnsi="Century Gothic"/>
          <w:sz w:val="24"/>
          <w:szCs w:val="24"/>
        </w:rPr>
        <w:t>.</w:t>
      </w:r>
      <w:r w:rsidRPr="00F41BFF">
        <w:rPr>
          <w:rFonts w:ascii="Century Gothic" w:hAnsi="Century Gothic"/>
          <w:sz w:val="24"/>
          <w:szCs w:val="24"/>
        </w:rPr>
        <w:t xml:space="preserve"> De hoofdwerking situeert zich bij griep, zona</w:t>
      </w:r>
      <w:r w:rsidR="00F02559">
        <w:rPr>
          <w:rFonts w:ascii="Century Gothic" w:hAnsi="Century Gothic"/>
          <w:sz w:val="24"/>
          <w:szCs w:val="24"/>
        </w:rPr>
        <w:t>,</w:t>
      </w:r>
      <w:r w:rsidRPr="00F41BFF">
        <w:rPr>
          <w:rFonts w:ascii="Century Gothic" w:hAnsi="Century Gothic"/>
          <w:sz w:val="24"/>
          <w:szCs w:val="24"/>
        </w:rPr>
        <w:t xml:space="preserve"> mononucleose (klierkoorts)</w:t>
      </w:r>
      <w:r w:rsidR="00F02559">
        <w:rPr>
          <w:rFonts w:ascii="Century Gothic" w:hAnsi="Century Gothic"/>
          <w:sz w:val="24"/>
          <w:szCs w:val="24"/>
        </w:rPr>
        <w:t xml:space="preserve"> en kinderziekten (mazelen, bof, waterpokken, …).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is de sterkste </w:t>
      </w:r>
      <w:proofErr w:type="spellStart"/>
      <w:r w:rsidRPr="00F41BFF">
        <w:rPr>
          <w:rFonts w:ascii="Century Gothic" w:hAnsi="Century Gothic"/>
          <w:sz w:val="24"/>
          <w:szCs w:val="24"/>
        </w:rPr>
        <w:t>immunostimulator</w:t>
      </w:r>
      <w:proofErr w:type="spellEnd"/>
      <w:r w:rsidRPr="00F41BFF">
        <w:rPr>
          <w:rFonts w:ascii="Century Gothic" w:hAnsi="Century Gothic"/>
          <w:sz w:val="24"/>
          <w:szCs w:val="24"/>
        </w:rPr>
        <w:t xml:space="preserve"> uit de aromatherapie.</w:t>
      </w:r>
    </w:p>
    <w:p w14:paraId="2192F213" w14:textId="77777777" w:rsidR="0034059B" w:rsidRPr="00F41BFF" w:rsidRDefault="0034059B" w:rsidP="0034059B">
      <w:pPr>
        <w:spacing w:after="0" w:line="240" w:lineRule="auto"/>
        <w:rPr>
          <w:rFonts w:ascii="Century Gothic" w:hAnsi="Century Gothic"/>
          <w:sz w:val="24"/>
          <w:szCs w:val="24"/>
        </w:rPr>
      </w:pPr>
    </w:p>
    <w:p w14:paraId="1D5D86DD" w14:textId="6EB7E82E" w:rsidR="0034059B" w:rsidRPr="00F02559" w:rsidRDefault="0034059B" w:rsidP="0034059B">
      <w:pPr>
        <w:spacing w:after="0" w:line="240" w:lineRule="auto"/>
        <w:rPr>
          <w:rFonts w:ascii="Century Gothic" w:hAnsi="Century Gothic"/>
          <w:b/>
          <w:bCs/>
          <w:sz w:val="24"/>
          <w:szCs w:val="24"/>
        </w:rPr>
      </w:pPr>
      <w:r w:rsidRPr="00F02559">
        <w:rPr>
          <w:rFonts w:ascii="Century Gothic" w:hAnsi="Century Gothic"/>
          <w:b/>
          <w:bCs/>
          <w:sz w:val="24"/>
          <w:szCs w:val="24"/>
        </w:rPr>
        <w:t>Merkwaardige antivirale kracht</w:t>
      </w:r>
      <w:r w:rsidR="00596B8F">
        <w:rPr>
          <w:rFonts w:ascii="Century Gothic" w:hAnsi="Century Gothic"/>
          <w:b/>
          <w:bCs/>
          <w:sz w:val="24"/>
          <w:szCs w:val="24"/>
        </w:rPr>
        <w:t>.</w:t>
      </w:r>
    </w:p>
    <w:p w14:paraId="280B9C76" w14:textId="77777777" w:rsidR="0034059B" w:rsidRPr="00F41BFF" w:rsidRDefault="0034059B" w:rsidP="0034059B">
      <w:pPr>
        <w:spacing w:after="0" w:line="240" w:lineRule="auto"/>
        <w:rPr>
          <w:rFonts w:ascii="Century Gothic" w:hAnsi="Century Gothic"/>
          <w:sz w:val="24"/>
          <w:szCs w:val="24"/>
        </w:rPr>
      </w:pP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bevat een hoog gehalte aan essentiële olie met 1,8-cineol (méér dan 50 %, dikwijls 60 à 70 %), </w:t>
      </w:r>
      <w:proofErr w:type="spellStart"/>
      <w:r w:rsidRPr="00F41BFF">
        <w:rPr>
          <w:rFonts w:ascii="Century Gothic" w:hAnsi="Century Gothic"/>
          <w:sz w:val="24"/>
          <w:szCs w:val="24"/>
        </w:rPr>
        <w:t>eugenol</w:t>
      </w:r>
      <w:proofErr w:type="spellEnd"/>
      <w:r w:rsidRPr="00F41BFF">
        <w:rPr>
          <w:rFonts w:ascii="Century Gothic" w:hAnsi="Century Gothic"/>
          <w:sz w:val="24"/>
          <w:szCs w:val="24"/>
        </w:rPr>
        <w:t xml:space="preserve"> (2 à </w:t>
      </w:r>
      <w:r w:rsidR="00F02559">
        <w:rPr>
          <w:rFonts w:ascii="Century Gothic" w:hAnsi="Century Gothic"/>
          <w:sz w:val="24"/>
          <w:szCs w:val="24"/>
        </w:rPr>
        <w:t>8</w:t>
      </w:r>
      <w:r w:rsidRPr="00F41BFF">
        <w:rPr>
          <w:rFonts w:ascii="Century Gothic" w:hAnsi="Century Gothic"/>
          <w:sz w:val="24"/>
          <w:szCs w:val="24"/>
        </w:rPr>
        <w:t xml:space="preserve"> %), </w:t>
      </w:r>
      <w:proofErr w:type="spellStart"/>
      <w:r w:rsidRPr="00F41BFF">
        <w:rPr>
          <w:rFonts w:ascii="Century Gothic" w:hAnsi="Century Gothic"/>
          <w:sz w:val="24"/>
          <w:szCs w:val="24"/>
        </w:rPr>
        <w:t>linalol</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linalylacetaat</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thuyanol</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sabineen</w:t>
      </w:r>
      <w:proofErr w:type="spellEnd"/>
      <w:r w:rsidRPr="00F41BFF">
        <w:rPr>
          <w:rFonts w:ascii="Century Gothic" w:hAnsi="Century Gothic"/>
          <w:sz w:val="24"/>
          <w:szCs w:val="24"/>
        </w:rPr>
        <w:t>, alfa-</w:t>
      </w:r>
      <w:proofErr w:type="spellStart"/>
      <w:r w:rsidRPr="00F41BFF">
        <w:rPr>
          <w:rFonts w:ascii="Century Gothic" w:hAnsi="Century Gothic"/>
          <w:sz w:val="24"/>
          <w:szCs w:val="24"/>
        </w:rPr>
        <w:t>terpineol</w:t>
      </w:r>
      <w:proofErr w:type="spellEnd"/>
      <w:r w:rsidRPr="00F41BFF">
        <w:rPr>
          <w:rFonts w:ascii="Century Gothic" w:hAnsi="Century Gothic"/>
          <w:sz w:val="24"/>
          <w:szCs w:val="24"/>
        </w:rPr>
        <w:t xml:space="preserve">, alfa- en </w:t>
      </w:r>
      <w:proofErr w:type="spellStart"/>
      <w:r w:rsidRPr="00F41BFF">
        <w:rPr>
          <w:rFonts w:ascii="Century Gothic" w:hAnsi="Century Gothic"/>
          <w:sz w:val="24"/>
          <w:szCs w:val="24"/>
        </w:rPr>
        <w:t>betapineen</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caryofylleen</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bornylaceataat</w:t>
      </w:r>
      <w:proofErr w:type="spellEnd"/>
      <w:r w:rsidRPr="00F41BFF">
        <w:rPr>
          <w:rFonts w:ascii="Century Gothic" w:hAnsi="Century Gothic"/>
          <w:sz w:val="24"/>
          <w:szCs w:val="24"/>
        </w:rPr>
        <w:t xml:space="preserve"> en </w:t>
      </w:r>
      <w:proofErr w:type="spellStart"/>
      <w:r w:rsidRPr="00F41BFF">
        <w:rPr>
          <w:rFonts w:ascii="Century Gothic" w:hAnsi="Century Gothic"/>
          <w:sz w:val="24"/>
          <w:szCs w:val="24"/>
        </w:rPr>
        <w:t>terpenylacetaat</w:t>
      </w:r>
      <w:proofErr w:type="spellEnd"/>
      <w:r w:rsidRPr="00F41BFF">
        <w:rPr>
          <w:rFonts w:ascii="Century Gothic" w:hAnsi="Century Gothic"/>
          <w:sz w:val="24"/>
          <w:szCs w:val="24"/>
        </w:rPr>
        <w:t xml:space="preserve">; deze 1,8-cineol is een terpeenoxide, ook genaamd </w:t>
      </w:r>
      <w:proofErr w:type="spellStart"/>
      <w:r w:rsidRPr="00F41BFF">
        <w:rPr>
          <w:rFonts w:ascii="Century Gothic" w:hAnsi="Century Gothic"/>
          <w:sz w:val="24"/>
          <w:szCs w:val="24"/>
        </w:rPr>
        <w:t>eucalyptol</w:t>
      </w:r>
      <w:proofErr w:type="spellEnd"/>
      <w:r w:rsidRPr="00F41BFF">
        <w:rPr>
          <w:rFonts w:ascii="Century Gothic" w:hAnsi="Century Gothic"/>
          <w:sz w:val="24"/>
          <w:szCs w:val="24"/>
        </w:rPr>
        <w:t xml:space="preserve"> met sterke antiseptische kracht. De </w:t>
      </w:r>
      <w:proofErr w:type="spellStart"/>
      <w:r w:rsidRPr="00F41BFF">
        <w:rPr>
          <w:rFonts w:ascii="Century Gothic" w:hAnsi="Century Gothic"/>
          <w:sz w:val="24"/>
          <w:szCs w:val="24"/>
        </w:rPr>
        <w:t>monoterpenen</w:t>
      </w:r>
      <w:proofErr w:type="spellEnd"/>
      <w:r w:rsidRPr="00F41BFF">
        <w:rPr>
          <w:rFonts w:ascii="Century Gothic" w:hAnsi="Century Gothic"/>
          <w:sz w:val="24"/>
          <w:szCs w:val="24"/>
        </w:rPr>
        <w:t xml:space="preserve"> zijn alle anti-inflammatoir. De </w:t>
      </w:r>
      <w:proofErr w:type="spellStart"/>
      <w:r w:rsidRPr="00F41BFF">
        <w:rPr>
          <w:rFonts w:ascii="Century Gothic" w:hAnsi="Century Gothic"/>
          <w:sz w:val="24"/>
          <w:szCs w:val="24"/>
        </w:rPr>
        <w:t>monoterpenolen</w:t>
      </w:r>
      <w:proofErr w:type="spellEnd"/>
      <w:r w:rsidRPr="00F41BFF">
        <w:rPr>
          <w:rFonts w:ascii="Century Gothic" w:hAnsi="Century Gothic"/>
          <w:sz w:val="24"/>
          <w:szCs w:val="24"/>
        </w:rPr>
        <w:t xml:space="preserve"> zijn eveneens antiseptica, met zeer breed spectrum. De </w:t>
      </w:r>
      <w:proofErr w:type="spellStart"/>
      <w:r w:rsidRPr="00F41BFF">
        <w:rPr>
          <w:rFonts w:ascii="Century Gothic" w:hAnsi="Century Gothic"/>
          <w:sz w:val="24"/>
          <w:szCs w:val="24"/>
        </w:rPr>
        <w:t>sesquiterpenen</w:t>
      </w:r>
      <w:proofErr w:type="spellEnd"/>
      <w:r w:rsidRPr="00F41BFF">
        <w:rPr>
          <w:rFonts w:ascii="Century Gothic" w:hAnsi="Century Gothic"/>
          <w:sz w:val="24"/>
          <w:szCs w:val="24"/>
        </w:rPr>
        <w:t xml:space="preserve"> zijn anti-inflammatoir. Het geheel van deze inhoudsstoffen is sterk antiviraal.</w:t>
      </w:r>
    </w:p>
    <w:p w14:paraId="607E1BFA" w14:textId="77777777" w:rsidR="0034059B" w:rsidRPr="00F41BFF" w:rsidRDefault="0034059B" w:rsidP="0034059B">
      <w:pPr>
        <w:spacing w:after="0" w:line="240" w:lineRule="auto"/>
        <w:rPr>
          <w:rFonts w:ascii="Century Gothic" w:hAnsi="Century Gothic"/>
          <w:sz w:val="24"/>
          <w:szCs w:val="24"/>
        </w:rPr>
      </w:pPr>
    </w:p>
    <w:p w14:paraId="6104401A" w14:textId="20531E9B" w:rsidR="0034059B" w:rsidRPr="00F02559" w:rsidRDefault="0034059B" w:rsidP="0034059B">
      <w:pPr>
        <w:spacing w:after="0" w:line="240" w:lineRule="auto"/>
        <w:rPr>
          <w:rFonts w:ascii="Century Gothic" w:hAnsi="Century Gothic"/>
          <w:b/>
          <w:bCs/>
          <w:sz w:val="24"/>
          <w:szCs w:val="24"/>
        </w:rPr>
      </w:pPr>
      <w:r w:rsidRPr="00F02559">
        <w:rPr>
          <w:rFonts w:ascii="Century Gothic" w:hAnsi="Century Gothic"/>
          <w:b/>
          <w:bCs/>
          <w:sz w:val="24"/>
          <w:szCs w:val="24"/>
        </w:rPr>
        <w:t>Veelzijdige inhoudsstoffen</w:t>
      </w:r>
      <w:r w:rsidR="00596B8F">
        <w:rPr>
          <w:rFonts w:ascii="Century Gothic" w:hAnsi="Century Gothic"/>
          <w:b/>
          <w:bCs/>
          <w:sz w:val="24"/>
          <w:szCs w:val="24"/>
        </w:rPr>
        <w:t>.</w:t>
      </w:r>
    </w:p>
    <w:p w14:paraId="7B1C1011" w14:textId="77777777" w:rsidR="0034059B" w:rsidRPr="00F41BFF" w:rsidRDefault="0034059B" w:rsidP="0034059B">
      <w:pPr>
        <w:spacing w:after="0" w:line="240" w:lineRule="auto"/>
        <w:rPr>
          <w:rFonts w:ascii="Century Gothic" w:hAnsi="Century Gothic"/>
          <w:sz w:val="24"/>
          <w:szCs w:val="24"/>
        </w:rPr>
      </w:pP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is een zeer sterkwerkende anti-infectieuze boom. Ze is actief bij infecties met bacteriën, virussen en schimmels. Vooral griepvirussen zijn gevoelig. Zijn merkwaardige antivirale kracht ligt in de ideale combinatie van inhoudsstoffen in de essentiële olie</w:t>
      </w:r>
      <w:r w:rsidR="006D4859">
        <w:rPr>
          <w:rFonts w:ascii="Century Gothic" w:hAnsi="Century Gothic"/>
          <w:sz w:val="24"/>
          <w:szCs w:val="24"/>
        </w:rPr>
        <w:t xml:space="preserve">, een complex van </w:t>
      </w:r>
      <w:r w:rsidRPr="00F41BFF">
        <w:rPr>
          <w:rFonts w:ascii="Century Gothic" w:hAnsi="Century Gothic"/>
          <w:sz w:val="24"/>
          <w:szCs w:val="24"/>
        </w:rPr>
        <w:t>1,8-cineol</w:t>
      </w:r>
      <w:r w:rsidR="005B48FC">
        <w:rPr>
          <w:rFonts w:ascii="Century Gothic" w:hAnsi="Century Gothic"/>
          <w:sz w:val="24"/>
          <w:szCs w:val="24"/>
        </w:rPr>
        <w:t xml:space="preserve"> als CCR met de mantelstoffen </w:t>
      </w:r>
      <w:proofErr w:type="spellStart"/>
      <w:r w:rsidRPr="00F41BFF">
        <w:rPr>
          <w:rFonts w:ascii="Century Gothic" w:hAnsi="Century Gothic"/>
          <w:sz w:val="24"/>
          <w:szCs w:val="24"/>
        </w:rPr>
        <w:t>eugeno</w:t>
      </w:r>
      <w:r w:rsidR="005B48FC">
        <w:rPr>
          <w:rFonts w:ascii="Century Gothic" w:hAnsi="Century Gothic"/>
          <w:sz w:val="24"/>
          <w:szCs w:val="24"/>
        </w:rPr>
        <w:t>l</w:t>
      </w:r>
      <w:proofErr w:type="spellEnd"/>
      <w:r w:rsidR="005B48FC">
        <w:rPr>
          <w:rFonts w:ascii="Century Gothic" w:hAnsi="Century Gothic"/>
          <w:sz w:val="24"/>
          <w:szCs w:val="24"/>
        </w:rPr>
        <w:t xml:space="preserve">, </w:t>
      </w:r>
      <w:r w:rsidRPr="00F41BFF">
        <w:rPr>
          <w:rFonts w:ascii="Century Gothic" w:hAnsi="Century Gothic"/>
          <w:sz w:val="24"/>
          <w:szCs w:val="24"/>
        </w:rPr>
        <w:t>4-terpineol</w:t>
      </w:r>
      <w:r w:rsidR="005B48FC">
        <w:rPr>
          <w:rFonts w:ascii="Century Gothic" w:hAnsi="Century Gothic"/>
          <w:sz w:val="24"/>
          <w:szCs w:val="24"/>
        </w:rPr>
        <w:t xml:space="preserve">, </w:t>
      </w:r>
      <w:r w:rsidRPr="00F41BFF">
        <w:rPr>
          <w:rFonts w:ascii="Century Gothic" w:hAnsi="Century Gothic"/>
          <w:sz w:val="24"/>
          <w:szCs w:val="24"/>
        </w:rPr>
        <w:t>trans-4-thuyanol</w:t>
      </w:r>
      <w:r w:rsidR="005B48FC">
        <w:rPr>
          <w:rFonts w:ascii="Century Gothic" w:hAnsi="Century Gothic"/>
          <w:sz w:val="24"/>
          <w:szCs w:val="24"/>
        </w:rPr>
        <w:t xml:space="preserve">, </w:t>
      </w:r>
      <w:proofErr w:type="spellStart"/>
      <w:r w:rsidRPr="00F41BFF">
        <w:rPr>
          <w:rFonts w:ascii="Century Gothic" w:hAnsi="Century Gothic"/>
          <w:sz w:val="24"/>
          <w:szCs w:val="24"/>
        </w:rPr>
        <w:t>linanol</w:t>
      </w:r>
      <w:proofErr w:type="spellEnd"/>
      <w:r w:rsidR="005B48FC">
        <w:rPr>
          <w:rFonts w:ascii="Century Gothic" w:hAnsi="Century Gothic"/>
          <w:sz w:val="24"/>
          <w:szCs w:val="24"/>
        </w:rPr>
        <w:t xml:space="preserve">, </w:t>
      </w:r>
      <w:proofErr w:type="spellStart"/>
      <w:r w:rsidRPr="00F41BFF">
        <w:rPr>
          <w:rFonts w:ascii="Century Gothic" w:hAnsi="Century Gothic"/>
          <w:sz w:val="24"/>
          <w:szCs w:val="24"/>
        </w:rPr>
        <w:t>terpenyl</w:t>
      </w:r>
      <w:proofErr w:type="spellEnd"/>
      <w:r w:rsidR="005B48FC">
        <w:rPr>
          <w:rFonts w:ascii="Century Gothic" w:hAnsi="Century Gothic"/>
          <w:sz w:val="24"/>
          <w:szCs w:val="24"/>
        </w:rPr>
        <w:t>-</w:t>
      </w:r>
      <w:r w:rsidRPr="00F41BFF">
        <w:rPr>
          <w:rFonts w:ascii="Century Gothic" w:hAnsi="Century Gothic"/>
          <w:sz w:val="24"/>
          <w:szCs w:val="24"/>
        </w:rPr>
        <w:t>acetaat</w:t>
      </w:r>
      <w:r w:rsidR="005B48FC">
        <w:rPr>
          <w:rFonts w:ascii="Century Gothic" w:hAnsi="Century Gothic"/>
          <w:sz w:val="24"/>
          <w:szCs w:val="24"/>
        </w:rPr>
        <w:t xml:space="preserve">, </w:t>
      </w:r>
      <w:proofErr w:type="spellStart"/>
      <w:r w:rsidRPr="00F41BFF">
        <w:rPr>
          <w:rFonts w:ascii="Century Gothic" w:hAnsi="Century Gothic"/>
          <w:sz w:val="24"/>
          <w:szCs w:val="24"/>
        </w:rPr>
        <w:t>linalylacetaat</w:t>
      </w:r>
      <w:proofErr w:type="spellEnd"/>
      <w:r w:rsidR="005B48FC">
        <w:rPr>
          <w:rFonts w:ascii="Century Gothic" w:hAnsi="Century Gothic"/>
          <w:sz w:val="24"/>
          <w:szCs w:val="24"/>
        </w:rPr>
        <w:t xml:space="preserve">, </w:t>
      </w:r>
      <w:proofErr w:type="spellStart"/>
      <w:r w:rsidRPr="00F41BFF">
        <w:rPr>
          <w:rFonts w:ascii="Century Gothic" w:hAnsi="Century Gothic"/>
          <w:sz w:val="24"/>
          <w:szCs w:val="24"/>
        </w:rPr>
        <w:t>bornylacetaat</w:t>
      </w:r>
      <w:proofErr w:type="spellEnd"/>
      <w:r w:rsidR="005B48FC">
        <w:rPr>
          <w:rFonts w:ascii="Century Gothic" w:hAnsi="Century Gothic"/>
          <w:sz w:val="24"/>
          <w:szCs w:val="24"/>
        </w:rPr>
        <w:t xml:space="preserve"> en de </w:t>
      </w:r>
      <w:proofErr w:type="spellStart"/>
      <w:r w:rsidR="005B48FC">
        <w:rPr>
          <w:rFonts w:ascii="Century Gothic" w:hAnsi="Century Gothic"/>
          <w:sz w:val="24"/>
          <w:szCs w:val="24"/>
        </w:rPr>
        <w:t>pinenen</w:t>
      </w:r>
      <w:proofErr w:type="spellEnd"/>
      <w:r w:rsidR="005B48FC">
        <w:rPr>
          <w:rFonts w:ascii="Century Gothic" w:hAnsi="Century Gothic"/>
          <w:sz w:val="24"/>
          <w:szCs w:val="24"/>
        </w:rPr>
        <w:t xml:space="preserve"> (</w:t>
      </w:r>
      <w:r w:rsidRPr="00F41BFF">
        <w:rPr>
          <w:rFonts w:ascii="Century Gothic" w:hAnsi="Century Gothic"/>
          <w:sz w:val="24"/>
          <w:szCs w:val="24"/>
        </w:rPr>
        <w:t>- en β-</w:t>
      </w:r>
      <w:proofErr w:type="spellStart"/>
      <w:r w:rsidRPr="00F41BFF">
        <w:rPr>
          <w:rFonts w:ascii="Century Gothic" w:hAnsi="Century Gothic"/>
          <w:sz w:val="24"/>
          <w:szCs w:val="24"/>
        </w:rPr>
        <w:t>pineen</w:t>
      </w:r>
      <w:proofErr w:type="spellEnd"/>
      <w:r w:rsidR="005B48FC">
        <w:rPr>
          <w:rFonts w:ascii="Century Gothic" w:hAnsi="Century Gothic"/>
          <w:sz w:val="24"/>
          <w:szCs w:val="24"/>
        </w:rPr>
        <w:t xml:space="preserve">). </w:t>
      </w:r>
      <w:r w:rsidRPr="00F41BFF">
        <w:rPr>
          <w:rFonts w:ascii="Century Gothic" w:hAnsi="Century Gothic"/>
          <w:sz w:val="24"/>
          <w:szCs w:val="24"/>
        </w:rPr>
        <w:t xml:space="preserve">Daarin vind ik reeds 4 beroemde antivirale middelen: </w:t>
      </w:r>
      <w:proofErr w:type="spellStart"/>
      <w:r w:rsidRPr="00F41BFF">
        <w:rPr>
          <w:rFonts w:ascii="Century Gothic" w:hAnsi="Century Gothic"/>
          <w:sz w:val="24"/>
          <w:szCs w:val="24"/>
        </w:rPr>
        <w:t>cineol</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terpineol</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thuyanol</w:t>
      </w:r>
      <w:proofErr w:type="spellEnd"/>
      <w:r w:rsidRPr="00F41BFF">
        <w:rPr>
          <w:rFonts w:ascii="Century Gothic" w:hAnsi="Century Gothic"/>
          <w:sz w:val="24"/>
          <w:szCs w:val="24"/>
        </w:rPr>
        <w:t xml:space="preserve"> en </w:t>
      </w:r>
      <w:proofErr w:type="spellStart"/>
      <w:r w:rsidRPr="00F41BFF">
        <w:rPr>
          <w:rFonts w:ascii="Century Gothic" w:hAnsi="Century Gothic"/>
          <w:sz w:val="24"/>
          <w:szCs w:val="24"/>
        </w:rPr>
        <w:t>linalol</w:t>
      </w:r>
      <w:proofErr w:type="spellEnd"/>
      <w:r w:rsidRPr="00F41BFF">
        <w:rPr>
          <w:rFonts w:ascii="Century Gothic" w:hAnsi="Century Gothic"/>
          <w:sz w:val="24"/>
          <w:szCs w:val="24"/>
        </w:rPr>
        <w:t xml:space="preserve">. Hun werkzaamheid wordt verhoogd door één fenol, nl. </w:t>
      </w:r>
      <w:proofErr w:type="spellStart"/>
      <w:r w:rsidRPr="00F41BFF">
        <w:rPr>
          <w:rFonts w:ascii="Century Gothic" w:hAnsi="Century Gothic"/>
          <w:sz w:val="24"/>
          <w:szCs w:val="24"/>
        </w:rPr>
        <w:t>eugenol</w:t>
      </w:r>
      <w:proofErr w:type="spellEnd"/>
      <w:r w:rsidRPr="00F41BFF">
        <w:rPr>
          <w:rFonts w:ascii="Century Gothic" w:hAnsi="Century Gothic"/>
          <w:sz w:val="24"/>
          <w:szCs w:val="24"/>
        </w:rPr>
        <w:t xml:space="preserve">, dat ook antibacterieel is. Het is goed gekend dat de combinatie van een fenol met het </w:t>
      </w:r>
      <w:proofErr w:type="spellStart"/>
      <w:r w:rsidRPr="00F41BFF">
        <w:rPr>
          <w:rFonts w:ascii="Century Gothic" w:hAnsi="Century Gothic"/>
          <w:sz w:val="24"/>
          <w:szCs w:val="24"/>
        </w:rPr>
        <w:t>oxyde</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cineol</w:t>
      </w:r>
      <w:proofErr w:type="spellEnd"/>
      <w:r w:rsidRPr="00F41BFF">
        <w:rPr>
          <w:rFonts w:ascii="Century Gothic" w:hAnsi="Century Gothic"/>
          <w:sz w:val="24"/>
          <w:szCs w:val="24"/>
        </w:rPr>
        <w:t xml:space="preserve"> een versterkte antivirale activiteit veroorzaakt. Ook </w:t>
      </w:r>
      <w:proofErr w:type="spellStart"/>
      <w:r w:rsidRPr="00F41BFF">
        <w:rPr>
          <w:rFonts w:ascii="Century Gothic" w:hAnsi="Century Gothic"/>
          <w:sz w:val="24"/>
          <w:szCs w:val="24"/>
        </w:rPr>
        <w:t>terpineol</w:t>
      </w:r>
      <w:proofErr w:type="spellEnd"/>
      <w:r w:rsidRPr="00F41BFF">
        <w:rPr>
          <w:rFonts w:ascii="Century Gothic" w:hAnsi="Century Gothic"/>
          <w:sz w:val="24"/>
          <w:szCs w:val="24"/>
        </w:rPr>
        <w:t xml:space="preserve">, </w:t>
      </w:r>
      <w:proofErr w:type="spellStart"/>
      <w:r w:rsidRPr="00F41BFF">
        <w:rPr>
          <w:rFonts w:ascii="Century Gothic" w:hAnsi="Century Gothic"/>
          <w:sz w:val="24"/>
          <w:szCs w:val="24"/>
        </w:rPr>
        <w:t>thuyanol</w:t>
      </w:r>
      <w:proofErr w:type="spellEnd"/>
      <w:r w:rsidRPr="00F41BFF">
        <w:rPr>
          <w:rFonts w:ascii="Century Gothic" w:hAnsi="Century Gothic"/>
          <w:sz w:val="24"/>
          <w:szCs w:val="24"/>
        </w:rPr>
        <w:t xml:space="preserve"> en </w:t>
      </w:r>
      <w:proofErr w:type="spellStart"/>
      <w:r w:rsidRPr="00F41BFF">
        <w:rPr>
          <w:rFonts w:ascii="Century Gothic" w:hAnsi="Century Gothic"/>
          <w:sz w:val="24"/>
          <w:szCs w:val="24"/>
        </w:rPr>
        <w:t>linalol</w:t>
      </w:r>
      <w:proofErr w:type="spellEnd"/>
      <w:r w:rsidRPr="00F41BFF">
        <w:rPr>
          <w:rFonts w:ascii="Century Gothic" w:hAnsi="Century Gothic"/>
          <w:sz w:val="24"/>
          <w:szCs w:val="24"/>
        </w:rPr>
        <w:t xml:space="preserve"> zijn antivirale al</w:t>
      </w:r>
      <w:r w:rsidR="005B48FC">
        <w:rPr>
          <w:rFonts w:ascii="Century Gothic" w:hAnsi="Century Gothic"/>
          <w:sz w:val="24"/>
          <w:szCs w:val="24"/>
        </w:rPr>
        <w:t>c</w:t>
      </w:r>
      <w:r w:rsidRPr="00F41BFF">
        <w:rPr>
          <w:rFonts w:ascii="Century Gothic" w:hAnsi="Century Gothic"/>
          <w:sz w:val="24"/>
          <w:szCs w:val="24"/>
        </w:rPr>
        <w:t>oholen; hun combinatie is erg nuttig! De drie acetaten (esters) versterken de werking van deze al</w:t>
      </w:r>
      <w:r w:rsidR="005B48FC">
        <w:rPr>
          <w:rFonts w:ascii="Century Gothic" w:hAnsi="Century Gothic"/>
          <w:sz w:val="24"/>
          <w:szCs w:val="24"/>
        </w:rPr>
        <w:t>c</w:t>
      </w:r>
      <w:r w:rsidRPr="00F41BFF">
        <w:rPr>
          <w:rFonts w:ascii="Century Gothic" w:hAnsi="Century Gothic"/>
          <w:sz w:val="24"/>
          <w:szCs w:val="24"/>
        </w:rPr>
        <w:t>oholen</w:t>
      </w:r>
      <w:r w:rsidR="005B48FC">
        <w:rPr>
          <w:rFonts w:ascii="Century Gothic" w:hAnsi="Century Gothic"/>
          <w:sz w:val="24"/>
          <w:szCs w:val="24"/>
        </w:rPr>
        <w:t xml:space="preserve"> en zijn bij uitstek </w:t>
      </w:r>
      <w:proofErr w:type="spellStart"/>
      <w:r w:rsidR="005B48FC">
        <w:rPr>
          <w:rFonts w:ascii="Century Gothic" w:hAnsi="Century Gothic"/>
          <w:sz w:val="24"/>
          <w:szCs w:val="24"/>
        </w:rPr>
        <w:t>immunostimulerend</w:t>
      </w:r>
      <w:proofErr w:type="spellEnd"/>
      <w:r w:rsidR="005B48FC">
        <w:rPr>
          <w:rFonts w:ascii="Century Gothic" w:hAnsi="Century Gothic"/>
          <w:sz w:val="24"/>
          <w:szCs w:val="24"/>
        </w:rPr>
        <w:t xml:space="preserve">. </w:t>
      </w:r>
      <w:r w:rsidRPr="00F41BFF">
        <w:rPr>
          <w:rFonts w:ascii="Century Gothic" w:hAnsi="Century Gothic"/>
          <w:sz w:val="24"/>
          <w:szCs w:val="24"/>
        </w:rPr>
        <w:t xml:space="preserve">Vooral </w:t>
      </w:r>
      <w:proofErr w:type="spellStart"/>
      <w:r w:rsidRPr="00F41BFF">
        <w:rPr>
          <w:rFonts w:ascii="Century Gothic" w:hAnsi="Century Gothic"/>
          <w:sz w:val="24"/>
          <w:szCs w:val="24"/>
        </w:rPr>
        <w:t>linalylacetaat</w:t>
      </w:r>
      <w:proofErr w:type="spellEnd"/>
      <w:r w:rsidRPr="00F41BFF">
        <w:rPr>
          <w:rFonts w:ascii="Century Gothic" w:hAnsi="Century Gothic"/>
          <w:sz w:val="24"/>
          <w:szCs w:val="24"/>
        </w:rPr>
        <w:t xml:space="preserve"> is een bijzonder sterk </w:t>
      </w:r>
      <w:proofErr w:type="spellStart"/>
      <w:r w:rsidRPr="00F41BFF">
        <w:rPr>
          <w:rFonts w:ascii="Century Gothic" w:hAnsi="Century Gothic"/>
          <w:sz w:val="24"/>
          <w:szCs w:val="24"/>
        </w:rPr>
        <w:t>immunostimulans</w:t>
      </w:r>
      <w:proofErr w:type="spellEnd"/>
      <w:r w:rsidRPr="00F41BFF">
        <w:rPr>
          <w:rFonts w:ascii="Century Gothic" w:hAnsi="Century Gothic"/>
          <w:sz w:val="24"/>
          <w:szCs w:val="24"/>
        </w:rPr>
        <w:t xml:space="preserve">. Bovendien zijn alle inhoudsstoffen samen zeer sterk </w:t>
      </w:r>
      <w:proofErr w:type="spellStart"/>
      <w:r w:rsidRPr="00F41BFF">
        <w:rPr>
          <w:rFonts w:ascii="Century Gothic" w:hAnsi="Century Gothic"/>
          <w:sz w:val="24"/>
          <w:szCs w:val="24"/>
        </w:rPr>
        <w:t>immuniteitsverhogend</w:t>
      </w:r>
      <w:proofErr w:type="spellEnd"/>
      <w:r w:rsidRPr="00F41BFF">
        <w:rPr>
          <w:rFonts w:ascii="Century Gothic" w:hAnsi="Century Gothic"/>
          <w:sz w:val="24"/>
          <w:szCs w:val="24"/>
        </w:rPr>
        <w:t>, de al</w:t>
      </w:r>
      <w:r w:rsidR="005B48FC">
        <w:rPr>
          <w:rFonts w:ascii="Century Gothic" w:hAnsi="Century Gothic"/>
          <w:sz w:val="24"/>
          <w:szCs w:val="24"/>
        </w:rPr>
        <w:t>c</w:t>
      </w:r>
      <w:r w:rsidRPr="00F41BFF">
        <w:rPr>
          <w:rFonts w:ascii="Century Gothic" w:hAnsi="Century Gothic"/>
          <w:sz w:val="24"/>
          <w:szCs w:val="24"/>
        </w:rPr>
        <w:t xml:space="preserve">oholen voorop. </w:t>
      </w:r>
      <w:r w:rsidR="005B48FC" w:rsidRPr="00F41BFF">
        <w:rPr>
          <w:rFonts w:ascii="Century Gothic" w:hAnsi="Century Gothic"/>
          <w:sz w:val="24"/>
          <w:szCs w:val="24"/>
        </w:rPr>
        <w:t xml:space="preserve">De </w:t>
      </w:r>
      <w:proofErr w:type="spellStart"/>
      <w:r w:rsidR="005B48FC" w:rsidRPr="00F41BFF">
        <w:rPr>
          <w:rFonts w:ascii="Century Gothic" w:hAnsi="Century Gothic"/>
          <w:sz w:val="24"/>
          <w:szCs w:val="24"/>
        </w:rPr>
        <w:t>pinenen</w:t>
      </w:r>
      <w:proofErr w:type="spellEnd"/>
      <w:r w:rsidR="005B48FC" w:rsidRPr="00F41BFF">
        <w:rPr>
          <w:rFonts w:ascii="Century Gothic" w:hAnsi="Century Gothic"/>
          <w:sz w:val="24"/>
          <w:szCs w:val="24"/>
        </w:rPr>
        <w:t xml:space="preserve">, alsook de andere </w:t>
      </w:r>
      <w:proofErr w:type="spellStart"/>
      <w:r w:rsidR="005B48FC" w:rsidRPr="00F41BFF">
        <w:rPr>
          <w:rFonts w:ascii="Century Gothic" w:hAnsi="Century Gothic"/>
          <w:sz w:val="24"/>
          <w:szCs w:val="24"/>
        </w:rPr>
        <w:t>monoterpenen</w:t>
      </w:r>
      <w:proofErr w:type="spellEnd"/>
      <w:r w:rsidR="005B48FC" w:rsidRPr="00F41BFF">
        <w:rPr>
          <w:rFonts w:ascii="Century Gothic" w:hAnsi="Century Gothic"/>
          <w:sz w:val="24"/>
          <w:szCs w:val="24"/>
        </w:rPr>
        <w:t xml:space="preserve">, vormen tenslotte samen met de acetaten een sterk anti-inflammatoir complex. </w:t>
      </w:r>
      <w:r w:rsidRPr="00F41BFF">
        <w:rPr>
          <w:rFonts w:ascii="Century Gothic" w:hAnsi="Century Gothic"/>
          <w:sz w:val="24"/>
          <w:szCs w:val="24"/>
        </w:rPr>
        <w:t xml:space="preserve">De </w:t>
      </w:r>
      <w:proofErr w:type="spellStart"/>
      <w:r w:rsidR="005B48FC">
        <w:rPr>
          <w:rFonts w:ascii="Century Gothic" w:hAnsi="Century Gothic"/>
          <w:sz w:val="24"/>
          <w:szCs w:val="24"/>
        </w:rPr>
        <w:t>R</w:t>
      </w:r>
      <w:r w:rsidRPr="00F41BFF">
        <w:rPr>
          <w:rFonts w:ascii="Century Gothic" w:hAnsi="Century Gothic"/>
          <w:sz w:val="24"/>
          <w:szCs w:val="24"/>
        </w:rPr>
        <w:t>avensara</w:t>
      </w:r>
      <w:proofErr w:type="spellEnd"/>
      <w:r w:rsidRPr="00F41BFF">
        <w:rPr>
          <w:rFonts w:ascii="Century Gothic" w:hAnsi="Century Gothic"/>
          <w:sz w:val="24"/>
          <w:szCs w:val="24"/>
        </w:rPr>
        <w:t xml:space="preserve"> omvat dus inhoudsstoffen, die ik in andere planten aantref. Om een dergelijke combinatie zélf te maken, zou ik moeten beschikken over eucalyptus</w:t>
      </w:r>
      <w:r w:rsidR="005B48FC">
        <w:rPr>
          <w:rFonts w:ascii="Century Gothic" w:hAnsi="Century Gothic"/>
          <w:sz w:val="24"/>
          <w:szCs w:val="24"/>
        </w:rPr>
        <w:t xml:space="preserve"> (</w:t>
      </w:r>
      <w:r w:rsidR="005B48FC" w:rsidRPr="00F41BFF">
        <w:rPr>
          <w:rFonts w:ascii="Century Gothic" w:hAnsi="Century Gothic"/>
          <w:sz w:val="24"/>
          <w:szCs w:val="24"/>
        </w:rPr>
        <w:t>1,8-cineol</w:t>
      </w:r>
      <w:r w:rsidR="005B48FC">
        <w:rPr>
          <w:rFonts w:ascii="Century Gothic" w:hAnsi="Century Gothic"/>
          <w:sz w:val="24"/>
          <w:szCs w:val="24"/>
        </w:rPr>
        <w:t xml:space="preserve">), </w:t>
      </w:r>
      <w:r w:rsidRPr="00F41BFF">
        <w:rPr>
          <w:rFonts w:ascii="Century Gothic" w:hAnsi="Century Gothic"/>
          <w:sz w:val="24"/>
          <w:szCs w:val="24"/>
        </w:rPr>
        <w:t>kruidnagel</w:t>
      </w:r>
      <w:r w:rsidR="005B48FC">
        <w:rPr>
          <w:rFonts w:ascii="Century Gothic" w:hAnsi="Century Gothic"/>
          <w:sz w:val="24"/>
          <w:szCs w:val="24"/>
        </w:rPr>
        <w:t xml:space="preserve"> (</w:t>
      </w:r>
      <w:proofErr w:type="spellStart"/>
      <w:r w:rsidR="005B48FC" w:rsidRPr="00F41BFF">
        <w:rPr>
          <w:rFonts w:ascii="Century Gothic" w:hAnsi="Century Gothic"/>
          <w:sz w:val="24"/>
          <w:szCs w:val="24"/>
        </w:rPr>
        <w:t>eugenol</w:t>
      </w:r>
      <w:proofErr w:type="spellEnd"/>
      <w:r w:rsidR="005B48FC">
        <w:rPr>
          <w:rFonts w:ascii="Century Gothic" w:hAnsi="Century Gothic"/>
          <w:sz w:val="24"/>
          <w:szCs w:val="24"/>
        </w:rPr>
        <w:t xml:space="preserve">), </w:t>
      </w:r>
      <w:r w:rsidRPr="00F41BFF">
        <w:rPr>
          <w:rFonts w:ascii="Century Gothic" w:hAnsi="Century Gothic"/>
          <w:sz w:val="24"/>
          <w:szCs w:val="24"/>
        </w:rPr>
        <w:t>tea tree</w:t>
      </w:r>
      <w:r w:rsidR="005B48FC">
        <w:rPr>
          <w:rFonts w:ascii="Century Gothic" w:hAnsi="Century Gothic"/>
          <w:sz w:val="24"/>
          <w:szCs w:val="24"/>
        </w:rPr>
        <w:t xml:space="preserve"> (</w:t>
      </w:r>
      <w:r w:rsidR="005B48FC" w:rsidRPr="00F41BFF">
        <w:rPr>
          <w:rFonts w:ascii="Century Gothic" w:hAnsi="Century Gothic"/>
          <w:sz w:val="24"/>
          <w:szCs w:val="24"/>
        </w:rPr>
        <w:t>4-terpineol</w:t>
      </w:r>
      <w:r w:rsidR="005B48FC">
        <w:rPr>
          <w:rFonts w:ascii="Century Gothic" w:hAnsi="Century Gothic"/>
          <w:sz w:val="24"/>
          <w:szCs w:val="24"/>
        </w:rPr>
        <w:t>), tijm (</w:t>
      </w:r>
      <w:r w:rsidRPr="00F41BFF">
        <w:rPr>
          <w:rFonts w:ascii="Century Gothic" w:hAnsi="Century Gothic"/>
          <w:sz w:val="24"/>
          <w:szCs w:val="24"/>
        </w:rPr>
        <w:t>trans-4-thuyanol</w:t>
      </w:r>
      <w:r w:rsidR="005B48FC">
        <w:rPr>
          <w:rFonts w:ascii="Century Gothic" w:hAnsi="Century Gothic"/>
          <w:sz w:val="24"/>
          <w:szCs w:val="24"/>
        </w:rPr>
        <w:t xml:space="preserve">), </w:t>
      </w:r>
      <w:r w:rsidRPr="00F41BFF">
        <w:rPr>
          <w:rFonts w:ascii="Century Gothic" w:hAnsi="Century Gothic"/>
          <w:sz w:val="24"/>
          <w:szCs w:val="24"/>
        </w:rPr>
        <w:t>koriander</w:t>
      </w:r>
      <w:r w:rsidR="005B48FC">
        <w:rPr>
          <w:rFonts w:ascii="Century Gothic" w:hAnsi="Century Gothic"/>
          <w:sz w:val="24"/>
          <w:szCs w:val="24"/>
        </w:rPr>
        <w:t xml:space="preserve"> (</w:t>
      </w:r>
      <w:proofErr w:type="spellStart"/>
      <w:r w:rsidR="005B48FC" w:rsidRPr="00F41BFF">
        <w:rPr>
          <w:rFonts w:ascii="Century Gothic" w:hAnsi="Century Gothic"/>
          <w:sz w:val="24"/>
          <w:szCs w:val="24"/>
        </w:rPr>
        <w:t>linanol</w:t>
      </w:r>
      <w:proofErr w:type="spellEnd"/>
      <w:r w:rsidR="005B48FC">
        <w:rPr>
          <w:rFonts w:ascii="Century Gothic" w:hAnsi="Century Gothic"/>
          <w:sz w:val="24"/>
          <w:szCs w:val="24"/>
        </w:rPr>
        <w:t xml:space="preserve">), </w:t>
      </w:r>
      <w:r w:rsidRPr="00F41BFF">
        <w:rPr>
          <w:rFonts w:ascii="Century Gothic" w:hAnsi="Century Gothic"/>
          <w:sz w:val="24"/>
          <w:szCs w:val="24"/>
        </w:rPr>
        <w:t>laurier</w:t>
      </w:r>
      <w:r w:rsidR="005B48FC">
        <w:rPr>
          <w:rFonts w:ascii="Century Gothic" w:hAnsi="Century Gothic"/>
          <w:sz w:val="24"/>
          <w:szCs w:val="24"/>
        </w:rPr>
        <w:t xml:space="preserve"> (</w:t>
      </w:r>
      <w:proofErr w:type="spellStart"/>
      <w:r w:rsidR="005B48FC" w:rsidRPr="00F41BFF">
        <w:rPr>
          <w:rFonts w:ascii="Century Gothic" w:hAnsi="Century Gothic"/>
          <w:sz w:val="24"/>
          <w:szCs w:val="24"/>
        </w:rPr>
        <w:t>terpenylacetaat</w:t>
      </w:r>
      <w:proofErr w:type="spellEnd"/>
      <w:r w:rsidR="005B48FC">
        <w:rPr>
          <w:rFonts w:ascii="Century Gothic" w:hAnsi="Century Gothic"/>
          <w:sz w:val="24"/>
          <w:szCs w:val="24"/>
        </w:rPr>
        <w:t xml:space="preserve">), </w:t>
      </w:r>
      <w:r w:rsidRPr="00F41BFF">
        <w:rPr>
          <w:rFonts w:ascii="Century Gothic" w:hAnsi="Century Gothic"/>
          <w:sz w:val="24"/>
          <w:szCs w:val="24"/>
        </w:rPr>
        <w:t>lavendel</w:t>
      </w:r>
      <w:r w:rsidR="005B48FC">
        <w:rPr>
          <w:rFonts w:ascii="Century Gothic" w:hAnsi="Century Gothic"/>
          <w:sz w:val="24"/>
          <w:szCs w:val="24"/>
        </w:rPr>
        <w:t xml:space="preserve"> (</w:t>
      </w:r>
      <w:proofErr w:type="spellStart"/>
      <w:r w:rsidR="005B48FC" w:rsidRPr="00F41BFF">
        <w:rPr>
          <w:rFonts w:ascii="Century Gothic" w:hAnsi="Century Gothic"/>
          <w:sz w:val="24"/>
          <w:szCs w:val="24"/>
        </w:rPr>
        <w:t>linalylacetaat</w:t>
      </w:r>
      <w:proofErr w:type="spellEnd"/>
      <w:r w:rsidR="005B48FC">
        <w:rPr>
          <w:rFonts w:ascii="Century Gothic" w:hAnsi="Century Gothic"/>
          <w:sz w:val="24"/>
          <w:szCs w:val="24"/>
        </w:rPr>
        <w:t>), spar (</w:t>
      </w:r>
      <w:proofErr w:type="spellStart"/>
      <w:r w:rsidRPr="00F41BFF">
        <w:rPr>
          <w:rFonts w:ascii="Century Gothic" w:hAnsi="Century Gothic"/>
          <w:sz w:val="24"/>
          <w:szCs w:val="24"/>
        </w:rPr>
        <w:t>bornylacetaat</w:t>
      </w:r>
      <w:proofErr w:type="spellEnd"/>
      <w:r w:rsidR="005B48FC">
        <w:rPr>
          <w:rFonts w:ascii="Century Gothic" w:hAnsi="Century Gothic"/>
          <w:sz w:val="24"/>
          <w:szCs w:val="24"/>
        </w:rPr>
        <w:t>) en den (</w:t>
      </w:r>
      <w:r w:rsidRPr="00F41BFF">
        <w:rPr>
          <w:rFonts w:ascii="Century Gothic" w:hAnsi="Century Gothic"/>
          <w:sz w:val="24"/>
          <w:szCs w:val="24"/>
        </w:rPr>
        <w:t>- en β-</w:t>
      </w:r>
      <w:proofErr w:type="spellStart"/>
      <w:r w:rsidRPr="00F41BFF">
        <w:rPr>
          <w:rFonts w:ascii="Century Gothic" w:hAnsi="Century Gothic"/>
          <w:sz w:val="24"/>
          <w:szCs w:val="24"/>
        </w:rPr>
        <w:t>pineen</w:t>
      </w:r>
      <w:proofErr w:type="spellEnd"/>
      <w:r w:rsidR="005B48FC">
        <w:rPr>
          <w:rFonts w:ascii="Century Gothic" w:hAnsi="Century Gothic"/>
          <w:sz w:val="24"/>
          <w:szCs w:val="24"/>
        </w:rPr>
        <w:t xml:space="preserve">). </w:t>
      </w: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verenigt dus de kwaliteiten van op z’n minst negen andere aromatische planten!</w:t>
      </w:r>
      <w:r w:rsidR="005B48FC">
        <w:rPr>
          <w:rFonts w:ascii="Century Gothic" w:hAnsi="Century Gothic"/>
          <w:sz w:val="24"/>
          <w:szCs w:val="24"/>
        </w:rPr>
        <w:t xml:space="preserve"> </w:t>
      </w:r>
      <w:r w:rsidRPr="00F41BFF">
        <w:rPr>
          <w:rFonts w:ascii="Century Gothic" w:hAnsi="Century Gothic"/>
          <w:sz w:val="24"/>
          <w:szCs w:val="24"/>
        </w:rPr>
        <w:t xml:space="preserve">Vermits </w:t>
      </w:r>
      <w:proofErr w:type="spellStart"/>
      <w:r w:rsidRPr="00F41BFF">
        <w:rPr>
          <w:rFonts w:ascii="Century Gothic" w:hAnsi="Century Gothic"/>
          <w:sz w:val="24"/>
          <w:szCs w:val="24"/>
        </w:rPr>
        <w:t>cineol</w:t>
      </w:r>
      <w:proofErr w:type="spellEnd"/>
      <w:r w:rsidRPr="00F41BFF">
        <w:rPr>
          <w:rFonts w:ascii="Century Gothic" w:hAnsi="Century Gothic"/>
          <w:sz w:val="24"/>
          <w:szCs w:val="24"/>
        </w:rPr>
        <w:t xml:space="preserve"> de meest actieve component is, bemerken we ook een </w:t>
      </w:r>
      <w:proofErr w:type="spellStart"/>
      <w:r w:rsidRPr="00F41BFF">
        <w:rPr>
          <w:rFonts w:ascii="Century Gothic" w:hAnsi="Century Gothic"/>
          <w:sz w:val="24"/>
          <w:szCs w:val="24"/>
        </w:rPr>
        <w:t>ademhalingsverbeterend</w:t>
      </w:r>
      <w:proofErr w:type="spellEnd"/>
      <w:r w:rsidRPr="00F41BFF">
        <w:rPr>
          <w:rFonts w:ascii="Century Gothic" w:hAnsi="Century Gothic"/>
          <w:sz w:val="24"/>
          <w:szCs w:val="24"/>
        </w:rPr>
        <w:t xml:space="preserve"> effect met </w:t>
      </w:r>
      <w:proofErr w:type="spellStart"/>
      <w:r w:rsidRPr="00F41BFF">
        <w:rPr>
          <w:rFonts w:ascii="Century Gothic" w:hAnsi="Century Gothic"/>
          <w:sz w:val="24"/>
          <w:szCs w:val="24"/>
        </w:rPr>
        <w:t>mucolyse</w:t>
      </w:r>
      <w:proofErr w:type="spellEnd"/>
      <w:r w:rsidRPr="00F41BFF">
        <w:rPr>
          <w:rFonts w:ascii="Century Gothic" w:hAnsi="Century Gothic"/>
          <w:sz w:val="24"/>
          <w:szCs w:val="24"/>
        </w:rPr>
        <w:t xml:space="preserve"> en prikkelvermindering. Het is een uitstekend </w:t>
      </w:r>
      <w:proofErr w:type="spellStart"/>
      <w:r w:rsidRPr="00F41BFF">
        <w:rPr>
          <w:rFonts w:ascii="Century Gothic" w:hAnsi="Century Gothic"/>
          <w:sz w:val="24"/>
          <w:szCs w:val="24"/>
        </w:rPr>
        <w:t>expectorans</w:t>
      </w:r>
      <w:proofErr w:type="spellEnd"/>
      <w:r w:rsidRPr="00F41BFF">
        <w:rPr>
          <w:rFonts w:ascii="Century Gothic" w:hAnsi="Century Gothic"/>
          <w:sz w:val="24"/>
          <w:szCs w:val="24"/>
        </w:rPr>
        <w:t xml:space="preserve"> en remt de hoestprikkels. De indicaties zijn</w:t>
      </w:r>
      <w:r w:rsidR="005B48FC">
        <w:rPr>
          <w:rFonts w:ascii="Century Gothic" w:hAnsi="Century Gothic"/>
          <w:sz w:val="24"/>
          <w:szCs w:val="24"/>
        </w:rPr>
        <w:t>:</w:t>
      </w:r>
    </w:p>
    <w:p w14:paraId="7EA14838"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Hoest</w:t>
      </w:r>
    </w:p>
    <w:p w14:paraId="0C5C89DA"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Griep</w:t>
      </w:r>
    </w:p>
    <w:p w14:paraId="55212D43"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Verkoudheid</w:t>
      </w:r>
    </w:p>
    <w:p w14:paraId="74D23E99"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lastRenderedPageBreak/>
        <w:t>•</w:t>
      </w:r>
      <w:r w:rsidRPr="00F41BFF">
        <w:rPr>
          <w:rFonts w:ascii="Century Gothic" w:hAnsi="Century Gothic"/>
          <w:sz w:val="24"/>
          <w:szCs w:val="24"/>
        </w:rPr>
        <w:tab/>
        <w:t>Sinusitis</w:t>
      </w:r>
    </w:p>
    <w:p w14:paraId="40B87CED"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Bronchitis</w:t>
      </w:r>
    </w:p>
    <w:p w14:paraId="009D67FE"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Immuundeficiëntie</w:t>
      </w:r>
    </w:p>
    <w:p w14:paraId="31AB3139"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r>
      <w:proofErr w:type="spellStart"/>
      <w:r w:rsidRPr="00F41BFF">
        <w:rPr>
          <w:rFonts w:ascii="Century Gothic" w:hAnsi="Century Gothic"/>
          <w:sz w:val="24"/>
          <w:szCs w:val="24"/>
        </w:rPr>
        <w:t>Rhino-pharyngitis</w:t>
      </w:r>
      <w:proofErr w:type="spellEnd"/>
    </w:p>
    <w:p w14:paraId="0F8C2929"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r>
      <w:proofErr w:type="spellStart"/>
      <w:r w:rsidRPr="00F41BFF">
        <w:rPr>
          <w:rFonts w:ascii="Century Gothic" w:hAnsi="Century Gothic"/>
          <w:sz w:val="24"/>
          <w:szCs w:val="24"/>
        </w:rPr>
        <w:t>Tracheitis</w:t>
      </w:r>
      <w:proofErr w:type="spellEnd"/>
    </w:p>
    <w:p w14:paraId="0F13B385" w14:textId="77777777" w:rsidR="0034059B" w:rsidRPr="00F41BFF" w:rsidRDefault="0034059B" w:rsidP="0034059B">
      <w:pPr>
        <w:spacing w:after="0" w:line="240" w:lineRule="auto"/>
        <w:rPr>
          <w:rFonts w:ascii="Century Gothic" w:hAnsi="Century Gothic"/>
          <w:sz w:val="24"/>
          <w:szCs w:val="24"/>
        </w:rPr>
      </w:pPr>
      <w:r w:rsidRPr="00F41BFF">
        <w:rPr>
          <w:rFonts w:ascii="Century Gothic" w:hAnsi="Century Gothic"/>
          <w:sz w:val="24"/>
          <w:szCs w:val="24"/>
        </w:rPr>
        <w:t>•</w:t>
      </w:r>
      <w:r w:rsidRPr="00F41BFF">
        <w:rPr>
          <w:rFonts w:ascii="Century Gothic" w:hAnsi="Century Gothic"/>
          <w:sz w:val="24"/>
          <w:szCs w:val="24"/>
        </w:rPr>
        <w:tab/>
        <w:t>Respiratoire infecties</w:t>
      </w:r>
    </w:p>
    <w:p w14:paraId="01DAB832" w14:textId="77777777" w:rsidR="0034059B" w:rsidRPr="00F41BFF" w:rsidRDefault="0034059B" w:rsidP="0034059B">
      <w:pPr>
        <w:spacing w:after="0" w:line="240" w:lineRule="auto"/>
        <w:rPr>
          <w:rFonts w:ascii="Century Gothic" w:hAnsi="Century Gothic"/>
          <w:sz w:val="24"/>
          <w:szCs w:val="24"/>
        </w:rPr>
      </w:pPr>
      <w:proofErr w:type="spellStart"/>
      <w:r w:rsidRPr="00F41BFF">
        <w:rPr>
          <w:rFonts w:ascii="Century Gothic" w:hAnsi="Century Gothic"/>
          <w:sz w:val="24"/>
          <w:szCs w:val="24"/>
        </w:rPr>
        <w:t>Ravensara</w:t>
      </w:r>
      <w:proofErr w:type="spellEnd"/>
      <w:r w:rsidRPr="00F41BFF">
        <w:rPr>
          <w:rFonts w:ascii="Century Gothic" w:hAnsi="Century Gothic"/>
          <w:sz w:val="24"/>
          <w:szCs w:val="24"/>
        </w:rPr>
        <w:t xml:space="preserve"> is </w:t>
      </w:r>
      <w:r w:rsidR="005B48FC">
        <w:rPr>
          <w:rFonts w:ascii="Century Gothic" w:hAnsi="Century Gothic"/>
          <w:sz w:val="24"/>
          <w:szCs w:val="24"/>
        </w:rPr>
        <w:t xml:space="preserve">een algemeen </w:t>
      </w:r>
      <w:r w:rsidRPr="00F41BFF">
        <w:rPr>
          <w:rFonts w:ascii="Century Gothic" w:hAnsi="Century Gothic"/>
          <w:sz w:val="24"/>
          <w:szCs w:val="24"/>
        </w:rPr>
        <w:t>stimulans; voor de immuniteit, maar ook voor het brein. Het geeft heldere gedachten, en vooral een betere flow van de neurotransmitters in de hersenen. Daarom wordt het ook wel eens gebruikt bij ADHD, ADD en hyperkinesie.</w:t>
      </w:r>
    </w:p>
    <w:p w14:paraId="3ED8FAD8" w14:textId="77777777" w:rsidR="0034059B" w:rsidRPr="00F41BFF" w:rsidRDefault="0034059B" w:rsidP="0034059B">
      <w:pPr>
        <w:spacing w:after="0" w:line="240" w:lineRule="auto"/>
        <w:rPr>
          <w:rFonts w:ascii="Century Gothic" w:hAnsi="Century Gothic"/>
          <w:sz w:val="24"/>
          <w:szCs w:val="24"/>
        </w:rPr>
      </w:pPr>
    </w:p>
    <w:p w14:paraId="251BF3CC" w14:textId="2FC9D762" w:rsidR="0034059B" w:rsidRPr="005B48FC" w:rsidRDefault="0034059B" w:rsidP="0034059B">
      <w:pPr>
        <w:spacing w:after="0" w:line="240" w:lineRule="auto"/>
        <w:rPr>
          <w:rFonts w:ascii="Century Gothic" w:hAnsi="Century Gothic"/>
          <w:b/>
          <w:bCs/>
          <w:sz w:val="24"/>
          <w:szCs w:val="24"/>
        </w:rPr>
      </w:pPr>
      <w:proofErr w:type="spellStart"/>
      <w:r w:rsidRPr="005B48FC">
        <w:rPr>
          <w:rFonts w:ascii="Century Gothic" w:hAnsi="Century Gothic"/>
          <w:b/>
          <w:bCs/>
          <w:sz w:val="24"/>
          <w:szCs w:val="24"/>
        </w:rPr>
        <w:t>Ravensara</w:t>
      </w:r>
      <w:proofErr w:type="spellEnd"/>
      <w:r w:rsidRPr="005B48FC">
        <w:rPr>
          <w:rFonts w:ascii="Century Gothic" w:hAnsi="Century Gothic"/>
          <w:b/>
          <w:bCs/>
          <w:sz w:val="24"/>
          <w:szCs w:val="24"/>
        </w:rPr>
        <w:t xml:space="preserve"> Emocon</w:t>
      </w:r>
      <w:r w:rsidR="00596B8F">
        <w:rPr>
          <w:rFonts w:ascii="Century Gothic" w:hAnsi="Century Gothic"/>
          <w:b/>
          <w:bCs/>
          <w:sz w:val="24"/>
          <w:szCs w:val="24"/>
        </w:rPr>
        <w:t>.</w:t>
      </w:r>
    </w:p>
    <w:p w14:paraId="3C649833" w14:textId="77777777" w:rsidR="0034059B" w:rsidRPr="00F41BFF" w:rsidRDefault="005B48FC" w:rsidP="0034059B">
      <w:pPr>
        <w:spacing w:after="0" w:line="240" w:lineRule="auto"/>
        <w:rPr>
          <w:rFonts w:ascii="Century Gothic" w:hAnsi="Century Gothic"/>
          <w:sz w:val="24"/>
          <w:szCs w:val="24"/>
        </w:rPr>
      </w:pPr>
      <w:r>
        <w:rPr>
          <w:rFonts w:ascii="Century Gothic" w:hAnsi="Century Gothic"/>
          <w:sz w:val="24"/>
          <w:szCs w:val="24"/>
        </w:rPr>
        <w:t>“</w:t>
      </w:r>
      <w:proofErr w:type="spellStart"/>
      <w:r w:rsidR="0034059B" w:rsidRPr="00F41BFF">
        <w:rPr>
          <w:rFonts w:ascii="Century Gothic" w:hAnsi="Century Gothic"/>
          <w:sz w:val="24"/>
          <w:szCs w:val="24"/>
        </w:rPr>
        <w:t>Ravensara</w:t>
      </w:r>
      <w:proofErr w:type="spellEnd"/>
      <w:r w:rsidR="0034059B" w:rsidRPr="00F41BFF">
        <w:rPr>
          <w:rFonts w:ascii="Century Gothic" w:hAnsi="Century Gothic"/>
          <w:sz w:val="24"/>
          <w:szCs w:val="24"/>
        </w:rPr>
        <w:t xml:space="preserve"> maakt alles nieuw</w:t>
      </w:r>
      <w:r>
        <w:rPr>
          <w:rFonts w:ascii="Century Gothic" w:hAnsi="Century Gothic"/>
          <w:sz w:val="24"/>
          <w:szCs w:val="24"/>
        </w:rPr>
        <w:t xml:space="preserve">”. </w:t>
      </w:r>
      <w:r w:rsidR="0034059B" w:rsidRPr="00F41BFF">
        <w:rPr>
          <w:rFonts w:ascii="Century Gothic" w:hAnsi="Century Gothic"/>
          <w:sz w:val="24"/>
          <w:szCs w:val="24"/>
        </w:rPr>
        <w:t xml:space="preserve">De aanpassing, het adaptatievermogen dus, is de hoofdindicatie van de </w:t>
      </w:r>
      <w:proofErr w:type="spellStart"/>
      <w:r w:rsidR="0034059B" w:rsidRPr="00F41BFF">
        <w:rPr>
          <w:rFonts w:ascii="Century Gothic" w:hAnsi="Century Gothic"/>
          <w:sz w:val="24"/>
          <w:szCs w:val="24"/>
        </w:rPr>
        <w:t>Ravensara</w:t>
      </w:r>
      <w:proofErr w:type="spellEnd"/>
      <w:r w:rsidR="0034059B" w:rsidRPr="00F41BFF">
        <w:rPr>
          <w:rFonts w:ascii="Century Gothic" w:hAnsi="Century Gothic"/>
          <w:sz w:val="24"/>
          <w:szCs w:val="24"/>
        </w:rPr>
        <w:t xml:space="preserve"> Emocon. Mensen hebben het dikwijls erg moeilijk om zich aan te passen aan nieuwe omstandigheden. Daar is de </w:t>
      </w:r>
      <w:proofErr w:type="spellStart"/>
      <w:r w:rsidR="0034059B" w:rsidRPr="00F41BFF">
        <w:rPr>
          <w:rFonts w:ascii="Century Gothic" w:hAnsi="Century Gothic"/>
          <w:sz w:val="24"/>
          <w:szCs w:val="24"/>
        </w:rPr>
        <w:t>Ravensara</w:t>
      </w:r>
      <w:proofErr w:type="spellEnd"/>
      <w:r w:rsidR="0034059B" w:rsidRPr="00F41BFF">
        <w:rPr>
          <w:rFonts w:ascii="Century Gothic" w:hAnsi="Century Gothic"/>
          <w:sz w:val="24"/>
          <w:szCs w:val="24"/>
        </w:rPr>
        <w:t xml:space="preserve"> Emocon bijzonder nuttig voor: adaptatie (aanpassingsvermogen), zich aanpassen aan nieuwe omstandigheden en het opbrengen van flexibiliteit en tolerantie.</w:t>
      </w:r>
    </w:p>
    <w:p w14:paraId="7A2FB41E" w14:textId="77777777" w:rsidR="0034059B" w:rsidRPr="00F41BFF" w:rsidRDefault="0034059B" w:rsidP="0034059B">
      <w:pPr>
        <w:spacing w:after="0" w:line="240" w:lineRule="auto"/>
        <w:rPr>
          <w:rFonts w:ascii="Century Gothic" w:hAnsi="Century Gothic"/>
          <w:sz w:val="24"/>
          <w:szCs w:val="24"/>
        </w:rPr>
      </w:pPr>
    </w:p>
    <w:p w14:paraId="131DC9B4" w14:textId="77777777" w:rsidR="00F02559" w:rsidRPr="006D4859" w:rsidRDefault="006D4859" w:rsidP="00F02559">
      <w:pPr>
        <w:spacing w:after="0" w:line="240" w:lineRule="auto"/>
        <w:rPr>
          <w:rFonts w:ascii="Century Gothic" w:hAnsi="Century Gothic"/>
          <w:b/>
          <w:bCs/>
          <w:sz w:val="24"/>
          <w:szCs w:val="24"/>
          <w:lang w:val="en-GB"/>
        </w:rPr>
      </w:pPr>
      <w:r w:rsidRPr="006D4859">
        <w:rPr>
          <w:rFonts w:ascii="Century Gothic" w:hAnsi="Century Gothic"/>
          <w:b/>
          <w:bCs/>
          <w:sz w:val="24"/>
          <w:szCs w:val="24"/>
          <w:lang w:val="en-GB"/>
        </w:rPr>
        <w:t>REFERENTIES.</w:t>
      </w:r>
    </w:p>
    <w:p w14:paraId="78CFB9F5" w14:textId="77777777" w:rsidR="00F02559" w:rsidRPr="00F02559" w:rsidRDefault="00F02559" w:rsidP="00F02559">
      <w:pPr>
        <w:spacing w:after="0" w:line="240" w:lineRule="auto"/>
        <w:rPr>
          <w:rFonts w:ascii="Century Gothic" w:hAnsi="Century Gothic"/>
          <w:sz w:val="24"/>
          <w:szCs w:val="24"/>
          <w:lang w:val="en-GB"/>
        </w:rPr>
      </w:pPr>
      <w:r w:rsidRPr="00F02559">
        <w:rPr>
          <w:rFonts w:ascii="Century Gothic" w:hAnsi="Century Gothic"/>
          <w:sz w:val="24"/>
          <w:szCs w:val="24"/>
          <w:lang w:val="en-GB"/>
        </w:rPr>
        <w:tab/>
      </w:r>
      <w:r w:rsidR="006D4859">
        <w:rPr>
          <w:rFonts w:ascii="Century Gothic" w:hAnsi="Century Gothic"/>
          <w:sz w:val="24"/>
          <w:szCs w:val="24"/>
          <w:lang w:val="en-GB"/>
        </w:rPr>
        <w:t>1</w:t>
      </w:r>
      <w:r w:rsidRPr="00F02559">
        <w:rPr>
          <w:rFonts w:ascii="Century Gothic" w:hAnsi="Century Gothic"/>
          <w:sz w:val="24"/>
          <w:szCs w:val="24"/>
          <w:lang w:val="en-GB"/>
        </w:rPr>
        <w:tab/>
        <w:t xml:space="preserve">David </w:t>
      </w:r>
      <w:proofErr w:type="spellStart"/>
      <w:r w:rsidRPr="00F02559">
        <w:rPr>
          <w:rFonts w:ascii="Century Gothic" w:hAnsi="Century Gothic"/>
          <w:sz w:val="24"/>
          <w:szCs w:val="24"/>
          <w:lang w:val="en-GB"/>
        </w:rPr>
        <w:t>G.Williams</w:t>
      </w:r>
      <w:proofErr w:type="spellEnd"/>
      <w:r w:rsidRPr="00F02559">
        <w:rPr>
          <w:rFonts w:ascii="Century Gothic" w:hAnsi="Century Gothic"/>
          <w:sz w:val="24"/>
          <w:szCs w:val="24"/>
          <w:lang w:val="en-GB"/>
        </w:rPr>
        <w:t xml:space="preserve">, the </w:t>
      </w:r>
      <w:r w:rsidR="006D4859">
        <w:rPr>
          <w:rFonts w:ascii="Century Gothic" w:hAnsi="Century Gothic"/>
          <w:sz w:val="24"/>
          <w:szCs w:val="24"/>
          <w:lang w:val="en-GB"/>
        </w:rPr>
        <w:t>C</w:t>
      </w:r>
      <w:r w:rsidRPr="00F02559">
        <w:rPr>
          <w:rFonts w:ascii="Century Gothic" w:hAnsi="Century Gothic"/>
          <w:sz w:val="24"/>
          <w:szCs w:val="24"/>
          <w:lang w:val="en-GB"/>
        </w:rPr>
        <w:t xml:space="preserve">hemistry of </w:t>
      </w:r>
      <w:r w:rsidR="006D4859">
        <w:rPr>
          <w:rFonts w:ascii="Century Gothic" w:hAnsi="Century Gothic"/>
          <w:sz w:val="24"/>
          <w:szCs w:val="24"/>
          <w:lang w:val="en-GB"/>
        </w:rPr>
        <w:t>E</w:t>
      </w:r>
      <w:r w:rsidRPr="00F02559">
        <w:rPr>
          <w:rFonts w:ascii="Century Gothic" w:hAnsi="Century Gothic"/>
          <w:sz w:val="24"/>
          <w:szCs w:val="24"/>
          <w:lang w:val="en-GB"/>
        </w:rPr>
        <w:t xml:space="preserve">ssential </w:t>
      </w:r>
      <w:r w:rsidR="006D4859">
        <w:rPr>
          <w:rFonts w:ascii="Century Gothic" w:hAnsi="Century Gothic"/>
          <w:sz w:val="24"/>
          <w:szCs w:val="24"/>
          <w:lang w:val="en-GB"/>
        </w:rPr>
        <w:t>O</w:t>
      </w:r>
      <w:r w:rsidRPr="00F02559">
        <w:rPr>
          <w:rFonts w:ascii="Century Gothic" w:hAnsi="Century Gothic"/>
          <w:sz w:val="24"/>
          <w:szCs w:val="24"/>
          <w:lang w:val="en-GB"/>
        </w:rPr>
        <w:t>ils</w:t>
      </w:r>
      <w:r w:rsidR="006D4859">
        <w:rPr>
          <w:rFonts w:ascii="Century Gothic" w:hAnsi="Century Gothic"/>
          <w:sz w:val="24"/>
          <w:szCs w:val="24"/>
          <w:lang w:val="en-GB"/>
        </w:rPr>
        <w:t>.</w:t>
      </w:r>
      <w:r w:rsidRPr="00F02559">
        <w:rPr>
          <w:rFonts w:ascii="Century Gothic" w:hAnsi="Century Gothic"/>
          <w:sz w:val="24"/>
          <w:szCs w:val="24"/>
          <w:lang w:val="en-GB"/>
        </w:rPr>
        <w:t xml:space="preserve"> (Micelle Press, Weymouth, Dorset, UK, 1996).</w:t>
      </w:r>
    </w:p>
    <w:p w14:paraId="541DD55A" w14:textId="77777777" w:rsidR="00F02559" w:rsidRPr="00F02559" w:rsidRDefault="00F02559" w:rsidP="00F02559">
      <w:pPr>
        <w:spacing w:after="0" w:line="240" w:lineRule="auto"/>
        <w:rPr>
          <w:rFonts w:ascii="Century Gothic" w:hAnsi="Century Gothic"/>
          <w:sz w:val="24"/>
          <w:szCs w:val="24"/>
          <w:lang w:val="en-GB"/>
        </w:rPr>
      </w:pPr>
      <w:r w:rsidRPr="00F02559">
        <w:rPr>
          <w:rFonts w:ascii="Century Gothic" w:hAnsi="Century Gothic"/>
          <w:sz w:val="24"/>
          <w:szCs w:val="24"/>
          <w:lang w:val="en-GB"/>
        </w:rPr>
        <w:tab/>
      </w:r>
      <w:r w:rsidR="006D4859">
        <w:rPr>
          <w:rFonts w:ascii="Century Gothic" w:hAnsi="Century Gothic"/>
          <w:sz w:val="24"/>
          <w:szCs w:val="24"/>
          <w:lang w:val="en-GB"/>
        </w:rPr>
        <w:t>2</w:t>
      </w:r>
      <w:r w:rsidRPr="00F02559">
        <w:rPr>
          <w:rFonts w:ascii="Century Gothic" w:hAnsi="Century Gothic"/>
          <w:sz w:val="24"/>
          <w:szCs w:val="24"/>
          <w:lang w:val="en-GB"/>
        </w:rPr>
        <w:tab/>
        <w:t xml:space="preserve">de Guzman C.C. and </w:t>
      </w:r>
      <w:proofErr w:type="spellStart"/>
      <w:r w:rsidRPr="00F02559">
        <w:rPr>
          <w:rFonts w:ascii="Century Gothic" w:hAnsi="Century Gothic"/>
          <w:sz w:val="24"/>
          <w:szCs w:val="24"/>
          <w:lang w:val="en-GB"/>
        </w:rPr>
        <w:t>Siemonsma</w:t>
      </w:r>
      <w:proofErr w:type="spellEnd"/>
      <w:r w:rsidRPr="00F02559">
        <w:rPr>
          <w:rFonts w:ascii="Century Gothic" w:hAnsi="Century Gothic"/>
          <w:sz w:val="24"/>
          <w:szCs w:val="24"/>
          <w:lang w:val="en-GB"/>
        </w:rPr>
        <w:t xml:space="preserve"> J.S., </w:t>
      </w:r>
      <w:r>
        <w:rPr>
          <w:rFonts w:ascii="Century Gothic" w:hAnsi="Century Gothic"/>
          <w:sz w:val="24"/>
          <w:szCs w:val="24"/>
          <w:lang w:val="en-GB"/>
        </w:rPr>
        <w:t>PROSEA</w:t>
      </w:r>
      <w:r w:rsidRPr="00F02559">
        <w:rPr>
          <w:rFonts w:ascii="Century Gothic" w:hAnsi="Century Gothic"/>
          <w:sz w:val="24"/>
          <w:szCs w:val="24"/>
          <w:lang w:val="en-GB"/>
        </w:rPr>
        <w:t xml:space="preserve">: </w:t>
      </w:r>
      <w:r>
        <w:rPr>
          <w:rFonts w:ascii="Century Gothic" w:hAnsi="Century Gothic"/>
          <w:sz w:val="24"/>
          <w:szCs w:val="24"/>
          <w:lang w:val="en-GB"/>
        </w:rPr>
        <w:t>P</w:t>
      </w:r>
      <w:r w:rsidRPr="00F02559">
        <w:rPr>
          <w:rFonts w:ascii="Century Gothic" w:hAnsi="Century Gothic"/>
          <w:sz w:val="24"/>
          <w:szCs w:val="24"/>
          <w:lang w:val="en-GB"/>
        </w:rPr>
        <w:t xml:space="preserve">lant </w:t>
      </w:r>
      <w:r>
        <w:rPr>
          <w:rFonts w:ascii="Century Gothic" w:hAnsi="Century Gothic"/>
          <w:sz w:val="24"/>
          <w:szCs w:val="24"/>
          <w:lang w:val="en-GB"/>
        </w:rPr>
        <w:t>R</w:t>
      </w:r>
      <w:r w:rsidRPr="00F02559">
        <w:rPr>
          <w:rFonts w:ascii="Century Gothic" w:hAnsi="Century Gothic"/>
          <w:sz w:val="24"/>
          <w:szCs w:val="24"/>
          <w:lang w:val="en-GB"/>
        </w:rPr>
        <w:t xml:space="preserve">esources </w:t>
      </w:r>
      <w:r>
        <w:rPr>
          <w:rFonts w:ascii="Century Gothic" w:hAnsi="Century Gothic"/>
          <w:sz w:val="24"/>
          <w:szCs w:val="24"/>
          <w:lang w:val="en-GB"/>
        </w:rPr>
        <w:t>O</w:t>
      </w:r>
      <w:r w:rsidRPr="00F02559">
        <w:rPr>
          <w:rFonts w:ascii="Century Gothic" w:hAnsi="Century Gothic"/>
          <w:sz w:val="24"/>
          <w:szCs w:val="24"/>
          <w:lang w:val="en-GB"/>
        </w:rPr>
        <w:t xml:space="preserve">f </w:t>
      </w:r>
      <w:r>
        <w:rPr>
          <w:rFonts w:ascii="Century Gothic" w:hAnsi="Century Gothic"/>
          <w:sz w:val="24"/>
          <w:szCs w:val="24"/>
          <w:lang w:val="en-GB"/>
        </w:rPr>
        <w:t>S</w:t>
      </w:r>
      <w:r w:rsidRPr="00F02559">
        <w:rPr>
          <w:rFonts w:ascii="Century Gothic" w:hAnsi="Century Gothic"/>
          <w:sz w:val="24"/>
          <w:szCs w:val="24"/>
          <w:lang w:val="en-GB"/>
        </w:rPr>
        <w:t>outh-</w:t>
      </w:r>
      <w:r>
        <w:rPr>
          <w:rFonts w:ascii="Century Gothic" w:hAnsi="Century Gothic"/>
          <w:sz w:val="24"/>
          <w:szCs w:val="24"/>
          <w:lang w:val="en-GB"/>
        </w:rPr>
        <w:t>E</w:t>
      </w:r>
      <w:r w:rsidRPr="00F02559">
        <w:rPr>
          <w:rFonts w:ascii="Century Gothic" w:hAnsi="Century Gothic"/>
          <w:sz w:val="24"/>
          <w:szCs w:val="24"/>
          <w:lang w:val="en-GB"/>
        </w:rPr>
        <w:t xml:space="preserve">ast </w:t>
      </w:r>
      <w:r>
        <w:rPr>
          <w:rFonts w:ascii="Century Gothic" w:hAnsi="Century Gothic"/>
          <w:sz w:val="24"/>
          <w:szCs w:val="24"/>
          <w:lang w:val="en-GB"/>
        </w:rPr>
        <w:t>A</w:t>
      </w:r>
      <w:r w:rsidRPr="00F02559">
        <w:rPr>
          <w:rFonts w:ascii="Century Gothic" w:hAnsi="Century Gothic"/>
          <w:sz w:val="24"/>
          <w:szCs w:val="24"/>
          <w:lang w:val="en-GB"/>
        </w:rPr>
        <w:t>sia</w:t>
      </w:r>
      <w:r w:rsidR="006D4859">
        <w:rPr>
          <w:rFonts w:ascii="Century Gothic" w:hAnsi="Century Gothic"/>
          <w:sz w:val="24"/>
          <w:szCs w:val="24"/>
          <w:lang w:val="en-GB"/>
        </w:rPr>
        <w:t>.</w:t>
      </w:r>
      <w:r w:rsidRPr="00F02559">
        <w:rPr>
          <w:rFonts w:ascii="Century Gothic" w:hAnsi="Century Gothic"/>
          <w:sz w:val="24"/>
          <w:szCs w:val="24"/>
          <w:lang w:val="en-GB"/>
        </w:rPr>
        <w:t xml:space="preserve"> (</w:t>
      </w:r>
      <w:proofErr w:type="spellStart"/>
      <w:r w:rsidRPr="00F02559">
        <w:rPr>
          <w:rFonts w:ascii="Century Gothic" w:hAnsi="Century Gothic"/>
          <w:sz w:val="24"/>
          <w:szCs w:val="24"/>
          <w:lang w:val="en-GB"/>
        </w:rPr>
        <w:t>Backhuys</w:t>
      </w:r>
      <w:proofErr w:type="spellEnd"/>
      <w:r w:rsidRPr="00F02559">
        <w:rPr>
          <w:rFonts w:ascii="Century Gothic" w:hAnsi="Century Gothic"/>
          <w:sz w:val="24"/>
          <w:szCs w:val="24"/>
          <w:lang w:val="en-GB"/>
        </w:rPr>
        <w:t xml:space="preserve"> Publishers, Leiden, The Netherlands,</w:t>
      </w:r>
      <w:r>
        <w:rPr>
          <w:rFonts w:ascii="Century Gothic" w:hAnsi="Century Gothic"/>
          <w:sz w:val="24"/>
          <w:szCs w:val="24"/>
          <w:lang w:val="en-GB"/>
        </w:rPr>
        <w:t xml:space="preserve"> and also </w:t>
      </w:r>
      <w:r w:rsidRPr="00F02559">
        <w:rPr>
          <w:rFonts w:ascii="Century Gothic" w:hAnsi="Century Gothic"/>
          <w:sz w:val="24"/>
          <w:szCs w:val="24"/>
          <w:lang w:val="en-GB"/>
        </w:rPr>
        <w:t>PROSEA, Bogor, Indonesia 1999).</w:t>
      </w:r>
    </w:p>
    <w:p w14:paraId="178EC686" w14:textId="77777777" w:rsidR="00F02559" w:rsidRPr="006D4859" w:rsidRDefault="00F02559" w:rsidP="00F02559">
      <w:pPr>
        <w:spacing w:after="0" w:line="240" w:lineRule="auto"/>
        <w:rPr>
          <w:rFonts w:ascii="Century Gothic" w:hAnsi="Century Gothic"/>
          <w:sz w:val="24"/>
          <w:szCs w:val="24"/>
          <w:lang w:val="fr-FR"/>
        </w:rPr>
      </w:pPr>
      <w:r w:rsidRPr="00F02559">
        <w:rPr>
          <w:rFonts w:ascii="Century Gothic" w:hAnsi="Century Gothic"/>
          <w:sz w:val="24"/>
          <w:szCs w:val="24"/>
          <w:lang w:val="en-GB"/>
        </w:rPr>
        <w:tab/>
      </w:r>
      <w:r w:rsidR="006D4859">
        <w:rPr>
          <w:rFonts w:ascii="Century Gothic" w:hAnsi="Century Gothic"/>
          <w:sz w:val="24"/>
          <w:szCs w:val="24"/>
          <w:lang w:val="en-GB"/>
        </w:rPr>
        <w:t>3</w:t>
      </w:r>
      <w:r w:rsidRPr="00F02559">
        <w:rPr>
          <w:rFonts w:ascii="Century Gothic" w:hAnsi="Century Gothic"/>
          <w:sz w:val="24"/>
          <w:szCs w:val="24"/>
          <w:lang w:val="en-GB"/>
        </w:rPr>
        <w:tab/>
        <w:t>A. Fabio, et al., "Screening of the antibacterial effects of a variety of essential oils on microorganisms responsible for respiratory infections</w:t>
      </w:r>
      <w:r w:rsidR="006D4859">
        <w:rPr>
          <w:rFonts w:ascii="Century Gothic" w:hAnsi="Century Gothic"/>
          <w:sz w:val="24"/>
          <w:szCs w:val="24"/>
          <w:lang w:val="en-GB"/>
        </w:rPr>
        <w:t>.</w:t>
      </w:r>
      <w:r w:rsidRPr="00F02559">
        <w:rPr>
          <w:rFonts w:ascii="Century Gothic" w:hAnsi="Century Gothic"/>
          <w:sz w:val="24"/>
          <w:szCs w:val="24"/>
          <w:lang w:val="en-GB"/>
        </w:rPr>
        <w:t xml:space="preserve">" </w:t>
      </w:r>
      <w:r w:rsidRPr="00CB718B">
        <w:rPr>
          <w:rFonts w:ascii="Century Gothic" w:hAnsi="Century Gothic"/>
          <w:sz w:val="24"/>
          <w:szCs w:val="24"/>
          <w:lang w:val="fr-FR"/>
        </w:rPr>
        <w:t xml:space="preserve">Phytother. </w:t>
      </w:r>
      <w:r w:rsidRPr="006D4859">
        <w:rPr>
          <w:rFonts w:ascii="Century Gothic" w:hAnsi="Century Gothic"/>
          <w:sz w:val="24"/>
          <w:szCs w:val="24"/>
          <w:lang w:val="fr-FR"/>
        </w:rPr>
        <w:t>Res. 21(4), 374 (2007)</w:t>
      </w:r>
      <w:r w:rsidR="006D4859" w:rsidRPr="006D4859">
        <w:rPr>
          <w:rFonts w:ascii="Century Gothic" w:hAnsi="Century Gothic"/>
          <w:sz w:val="24"/>
          <w:szCs w:val="24"/>
          <w:lang w:val="fr-FR"/>
        </w:rPr>
        <w:t xml:space="preserve"> (</w:t>
      </w:r>
      <w:r w:rsidRPr="006D4859">
        <w:rPr>
          <w:rFonts w:ascii="Century Gothic" w:hAnsi="Century Gothic"/>
          <w:sz w:val="24"/>
          <w:szCs w:val="24"/>
          <w:lang w:val="fr-FR"/>
        </w:rPr>
        <w:t>Journal</w:t>
      </w:r>
      <w:r w:rsidR="006D4859" w:rsidRPr="006D4859">
        <w:rPr>
          <w:rFonts w:ascii="Century Gothic" w:hAnsi="Century Gothic"/>
          <w:sz w:val="24"/>
          <w:szCs w:val="24"/>
          <w:lang w:val="fr-FR"/>
        </w:rPr>
        <w:t>).</w:t>
      </w:r>
    </w:p>
    <w:p w14:paraId="5B62BA93" w14:textId="77777777" w:rsidR="00F02559" w:rsidRPr="00F02559" w:rsidRDefault="00F02559" w:rsidP="00F02559">
      <w:pPr>
        <w:spacing w:after="0" w:line="240" w:lineRule="auto"/>
        <w:rPr>
          <w:rFonts w:ascii="Century Gothic" w:hAnsi="Century Gothic"/>
          <w:sz w:val="24"/>
          <w:szCs w:val="24"/>
          <w:lang w:val="fr-FR"/>
        </w:rPr>
      </w:pPr>
      <w:r w:rsidRPr="00F02559">
        <w:rPr>
          <w:rFonts w:ascii="Century Gothic" w:hAnsi="Century Gothic"/>
          <w:sz w:val="24"/>
          <w:szCs w:val="24"/>
          <w:lang w:val="fr-FR"/>
        </w:rPr>
        <w:tab/>
      </w:r>
      <w:r w:rsidR="006D4859">
        <w:rPr>
          <w:rFonts w:ascii="Century Gothic" w:hAnsi="Century Gothic"/>
          <w:sz w:val="24"/>
          <w:szCs w:val="24"/>
          <w:lang w:val="fr-FR"/>
        </w:rPr>
        <w:t>4</w:t>
      </w:r>
      <w:r w:rsidRPr="00F02559">
        <w:rPr>
          <w:rFonts w:ascii="Century Gothic" w:hAnsi="Century Gothic"/>
          <w:sz w:val="24"/>
          <w:szCs w:val="24"/>
          <w:lang w:val="fr-FR"/>
        </w:rPr>
        <w:tab/>
        <w:t>Franchomme and Pénoël, l'</w:t>
      </w:r>
      <w:r w:rsidR="006D4859">
        <w:rPr>
          <w:rFonts w:ascii="Century Gothic" w:hAnsi="Century Gothic"/>
          <w:sz w:val="24"/>
          <w:szCs w:val="24"/>
          <w:lang w:val="fr-FR"/>
        </w:rPr>
        <w:t>A</w:t>
      </w:r>
      <w:r w:rsidRPr="00F02559">
        <w:rPr>
          <w:rFonts w:ascii="Century Gothic" w:hAnsi="Century Gothic"/>
          <w:sz w:val="24"/>
          <w:szCs w:val="24"/>
          <w:lang w:val="fr-FR"/>
        </w:rPr>
        <w:t xml:space="preserve">romathérapie </w:t>
      </w:r>
      <w:r w:rsidR="006D4859">
        <w:rPr>
          <w:rFonts w:ascii="Century Gothic" w:hAnsi="Century Gothic"/>
          <w:sz w:val="24"/>
          <w:szCs w:val="24"/>
          <w:lang w:val="fr-FR"/>
        </w:rPr>
        <w:t>E</w:t>
      </w:r>
      <w:r w:rsidRPr="00F02559">
        <w:rPr>
          <w:rFonts w:ascii="Century Gothic" w:hAnsi="Century Gothic"/>
          <w:sz w:val="24"/>
          <w:szCs w:val="24"/>
          <w:lang w:val="fr-FR"/>
        </w:rPr>
        <w:t>xactement (Roger Jollois Editeur, Limoges, France, 1990).</w:t>
      </w:r>
    </w:p>
    <w:p w14:paraId="759C8692" w14:textId="77777777" w:rsidR="00F02559" w:rsidRPr="00F02559" w:rsidRDefault="00F02559" w:rsidP="00F02559">
      <w:pPr>
        <w:spacing w:after="0" w:line="240" w:lineRule="auto"/>
        <w:rPr>
          <w:rFonts w:ascii="Century Gothic" w:hAnsi="Century Gothic"/>
          <w:sz w:val="24"/>
          <w:szCs w:val="24"/>
          <w:lang w:val="en-GB"/>
        </w:rPr>
      </w:pPr>
      <w:r w:rsidRPr="00CB718B">
        <w:rPr>
          <w:rFonts w:ascii="Century Gothic" w:hAnsi="Century Gothic"/>
          <w:sz w:val="24"/>
          <w:szCs w:val="24"/>
          <w:lang w:val="fr-FR"/>
        </w:rPr>
        <w:tab/>
      </w:r>
      <w:r w:rsidR="005B48FC">
        <w:rPr>
          <w:rFonts w:ascii="Century Gothic" w:hAnsi="Century Gothic"/>
          <w:sz w:val="24"/>
          <w:szCs w:val="24"/>
          <w:lang w:val="en-GB"/>
        </w:rPr>
        <w:t>5</w:t>
      </w:r>
      <w:r w:rsidRPr="00F02559">
        <w:rPr>
          <w:rFonts w:ascii="Century Gothic" w:hAnsi="Century Gothic"/>
          <w:sz w:val="24"/>
          <w:szCs w:val="24"/>
          <w:lang w:val="en-GB"/>
        </w:rPr>
        <w:tab/>
        <w:t xml:space="preserve">Joanne Barnes, Linda Anderson, and David Phillipson, </w:t>
      </w:r>
      <w:r w:rsidR="006D4859">
        <w:rPr>
          <w:rFonts w:ascii="Century Gothic" w:hAnsi="Century Gothic"/>
          <w:sz w:val="24"/>
          <w:szCs w:val="24"/>
          <w:lang w:val="en-GB"/>
        </w:rPr>
        <w:t>H</w:t>
      </w:r>
      <w:r w:rsidRPr="00F02559">
        <w:rPr>
          <w:rFonts w:ascii="Century Gothic" w:hAnsi="Century Gothic"/>
          <w:sz w:val="24"/>
          <w:szCs w:val="24"/>
          <w:lang w:val="en-GB"/>
        </w:rPr>
        <w:t xml:space="preserve">erbal </w:t>
      </w:r>
      <w:r w:rsidR="006D4859">
        <w:rPr>
          <w:rFonts w:ascii="Century Gothic" w:hAnsi="Century Gothic"/>
          <w:sz w:val="24"/>
          <w:szCs w:val="24"/>
          <w:lang w:val="en-GB"/>
        </w:rPr>
        <w:t>M</w:t>
      </w:r>
      <w:r w:rsidRPr="00F02559">
        <w:rPr>
          <w:rFonts w:ascii="Century Gothic" w:hAnsi="Century Gothic"/>
          <w:sz w:val="24"/>
          <w:szCs w:val="24"/>
          <w:lang w:val="en-GB"/>
        </w:rPr>
        <w:t>edicines, 2 ed. (Pharmaceutical Press, London, UK, 2002).</w:t>
      </w:r>
    </w:p>
    <w:p w14:paraId="10E381D5" w14:textId="77777777" w:rsidR="00F02559" w:rsidRPr="00F02559" w:rsidRDefault="00F02559" w:rsidP="00F02559">
      <w:pPr>
        <w:spacing w:after="0" w:line="240" w:lineRule="auto"/>
        <w:rPr>
          <w:rFonts w:ascii="Century Gothic" w:hAnsi="Century Gothic"/>
          <w:sz w:val="24"/>
          <w:szCs w:val="24"/>
          <w:lang w:val="en-GB"/>
        </w:rPr>
      </w:pPr>
      <w:r w:rsidRPr="00F02559">
        <w:rPr>
          <w:rFonts w:ascii="Century Gothic" w:hAnsi="Century Gothic"/>
          <w:sz w:val="24"/>
          <w:szCs w:val="24"/>
          <w:lang w:val="en-GB"/>
        </w:rPr>
        <w:tab/>
      </w:r>
      <w:r w:rsidR="006B5C80">
        <w:rPr>
          <w:rFonts w:ascii="Century Gothic" w:hAnsi="Century Gothic"/>
          <w:sz w:val="24"/>
          <w:szCs w:val="24"/>
          <w:lang w:val="en-GB"/>
        </w:rPr>
        <w:t>6</w:t>
      </w:r>
      <w:r w:rsidRPr="00F02559">
        <w:rPr>
          <w:rFonts w:ascii="Century Gothic" w:hAnsi="Century Gothic"/>
          <w:sz w:val="24"/>
          <w:szCs w:val="24"/>
          <w:lang w:val="en-GB"/>
        </w:rPr>
        <w:tab/>
        <w:t xml:space="preserve">Paul </w:t>
      </w:r>
      <w:proofErr w:type="spellStart"/>
      <w:r w:rsidRPr="00F02559">
        <w:rPr>
          <w:rFonts w:ascii="Century Gothic" w:hAnsi="Century Gothic"/>
          <w:sz w:val="24"/>
          <w:szCs w:val="24"/>
          <w:lang w:val="en-GB"/>
        </w:rPr>
        <w:t>Walsch</w:t>
      </w:r>
      <w:proofErr w:type="spellEnd"/>
      <w:r w:rsidRPr="00F02559">
        <w:rPr>
          <w:rFonts w:ascii="Century Gothic" w:hAnsi="Century Gothic"/>
          <w:sz w:val="24"/>
          <w:szCs w:val="24"/>
          <w:lang w:val="en-GB"/>
        </w:rPr>
        <w:t xml:space="preserve">, </w:t>
      </w:r>
      <w:r>
        <w:rPr>
          <w:rFonts w:ascii="Century Gothic" w:hAnsi="Century Gothic"/>
          <w:sz w:val="24"/>
          <w:szCs w:val="24"/>
          <w:lang w:val="en-GB"/>
        </w:rPr>
        <w:t xml:space="preserve">PDR FOR HERBAL </w:t>
      </w:r>
      <w:r w:rsidR="006D4859">
        <w:rPr>
          <w:rFonts w:ascii="Century Gothic" w:hAnsi="Century Gothic"/>
          <w:sz w:val="24"/>
          <w:szCs w:val="24"/>
          <w:lang w:val="en-GB"/>
        </w:rPr>
        <w:t>MEDICINES</w:t>
      </w:r>
      <w:r w:rsidRPr="00F02559">
        <w:rPr>
          <w:rFonts w:ascii="Century Gothic" w:hAnsi="Century Gothic"/>
          <w:sz w:val="24"/>
          <w:szCs w:val="24"/>
          <w:lang w:val="en-GB"/>
        </w:rPr>
        <w:t>, 2 ed. (Thomson, Montvale, USA, 2000).</w:t>
      </w:r>
    </w:p>
    <w:p w14:paraId="02F88659" w14:textId="77777777" w:rsidR="00F02559" w:rsidRPr="00527AF0" w:rsidRDefault="00F02559" w:rsidP="00F02559">
      <w:pPr>
        <w:spacing w:after="0" w:line="240" w:lineRule="auto"/>
        <w:rPr>
          <w:rFonts w:ascii="Century Gothic" w:hAnsi="Century Gothic"/>
          <w:sz w:val="24"/>
          <w:szCs w:val="24"/>
        </w:rPr>
      </w:pPr>
      <w:r w:rsidRPr="00F02559">
        <w:rPr>
          <w:rFonts w:ascii="Century Gothic" w:hAnsi="Century Gothic"/>
          <w:sz w:val="24"/>
          <w:szCs w:val="24"/>
          <w:lang w:val="en-GB"/>
        </w:rPr>
        <w:tab/>
      </w:r>
      <w:r w:rsidR="006B5C80">
        <w:rPr>
          <w:rFonts w:ascii="Century Gothic" w:hAnsi="Century Gothic"/>
          <w:sz w:val="24"/>
          <w:szCs w:val="24"/>
          <w:lang w:val="en-GB"/>
        </w:rPr>
        <w:t>7</w:t>
      </w:r>
      <w:r w:rsidRPr="00F02559">
        <w:rPr>
          <w:rFonts w:ascii="Century Gothic" w:hAnsi="Century Gothic"/>
          <w:sz w:val="24"/>
          <w:szCs w:val="24"/>
          <w:lang w:val="en-GB"/>
        </w:rPr>
        <w:tab/>
        <w:t xml:space="preserve">P. J. </w:t>
      </w:r>
      <w:proofErr w:type="spellStart"/>
      <w:r w:rsidRPr="00F02559">
        <w:rPr>
          <w:rFonts w:ascii="Century Gothic" w:hAnsi="Century Gothic"/>
          <w:sz w:val="24"/>
          <w:szCs w:val="24"/>
          <w:lang w:val="en-GB"/>
        </w:rPr>
        <w:t>Raharivelomanana</w:t>
      </w:r>
      <w:proofErr w:type="spellEnd"/>
      <w:r w:rsidRPr="00F02559">
        <w:rPr>
          <w:rFonts w:ascii="Century Gothic" w:hAnsi="Century Gothic"/>
          <w:sz w:val="24"/>
          <w:szCs w:val="24"/>
          <w:lang w:val="en-GB"/>
        </w:rPr>
        <w:t xml:space="preserve">, et al., "Study of the antimicrobial action of various essential oils extracted from Malagasy plants. </w:t>
      </w:r>
      <w:r w:rsidRPr="00527AF0">
        <w:rPr>
          <w:rFonts w:ascii="Century Gothic" w:hAnsi="Century Gothic"/>
          <w:sz w:val="24"/>
          <w:szCs w:val="24"/>
        </w:rPr>
        <w:t xml:space="preserve">II: </w:t>
      </w:r>
      <w:proofErr w:type="spellStart"/>
      <w:r w:rsidRPr="00527AF0">
        <w:rPr>
          <w:rFonts w:ascii="Century Gothic" w:hAnsi="Century Gothic"/>
          <w:sz w:val="24"/>
          <w:szCs w:val="24"/>
        </w:rPr>
        <w:t>Lauraceae</w:t>
      </w:r>
      <w:proofErr w:type="spellEnd"/>
      <w:r w:rsidR="006D4859" w:rsidRPr="00527AF0">
        <w:rPr>
          <w:rFonts w:ascii="Century Gothic" w:hAnsi="Century Gothic"/>
          <w:sz w:val="24"/>
          <w:szCs w:val="24"/>
        </w:rPr>
        <w:t>.</w:t>
      </w:r>
      <w:r w:rsidRPr="00527AF0">
        <w:rPr>
          <w:rFonts w:ascii="Century Gothic" w:hAnsi="Century Gothic"/>
          <w:sz w:val="24"/>
          <w:szCs w:val="24"/>
        </w:rPr>
        <w:t xml:space="preserve">" </w:t>
      </w:r>
      <w:proofErr w:type="spellStart"/>
      <w:r w:rsidRPr="00527AF0">
        <w:rPr>
          <w:rFonts w:ascii="Century Gothic" w:hAnsi="Century Gothic"/>
          <w:sz w:val="24"/>
          <w:szCs w:val="24"/>
        </w:rPr>
        <w:t>Arch</w:t>
      </w:r>
      <w:proofErr w:type="spellEnd"/>
      <w:r w:rsidRPr="00527AF0">
        <w:rPr>
          <w:rFonts w:ascii="Century Gothic" w:hAnsi="Century Gothic"/>
          <w:sz w:val="24"/>
          <w:szCs w:val="24"/>
        </w:rPr>
        <w:t xml:space="preserve">. </w:t>
      </w:r>
      <w:proofErr w:type="spellStart"/>
      <w:r w:rsidRPr="00527AF0">
        <w:rPr>
          <w:rFonts w:ascii="Century Gothic" w:hAnsi="Century Gothic"/>
          <w:sz w:val="24"/>
          <w:szCs w:val="24"/>
        </w:rPr>
        <w:t>Inst</w:t>
      </w:r>
      <w:proofErr w:type="spellEnd"/>
      <w:r w:rsidRPr="00527AF0">
        <w:rPr>
          <w:rFonts w:ascii="Century Gothic" w:hAnsi="Century Gothic"/>
          <w:sz w:val="24"/>
          <w:szCs w:val="24"/>
        </w:rPr>
        <w:t xml:space="preserve">. </w:t>
      </w:r>
      <w:proofErr w:type="spellStart"/>
      <w:r w:rsidRPr="00527AF0">
        <w:rPr>
          <w:rFonts w:ascii="Century Gothic" w:hAnsi="Century Gothic"/>
          <w:sz w:val="24"/>
          <w:szCs w:val="24"/>
        </w:rPr>
        <w:t>Pasteur</w:t>
      </w:r>
      <w:proofErr w:type="spellEnd"/>
      <w:r w:rsidRPr="00527AF0">
        <w:rPr>
          <w:rFonts w:ascii="Century Gothic" w:hAnsi="Century Gothic"/>
          <w:sz w:val="24"/>
          <w:szCs w:val="24"/>
        </w:rPr>
        <w:t xml:space="preserve"> </w:t>
      </w:r>
      <w:proofErr w:type="spellStart"/>
      <w:r w:rsidRPr="00527AF0">
        <w:rPr>
          <w:rFonts w:ascii="Century Gothic" w:hAnsi="Century Gothic"/>
          <w:sz w:val="24"/>
          <w:szCs w:val="24"/>
        </w:rPr>
        <w:t>Madagascar</w:t>
      </w:r>
      <w:proofErr w:type="spellEnd"/>
      <w:r w:rsidRPr="00527AF0">
        <w:rPr>
          <w:rFonts w:ascii="Century Gothic" w:hAnsi="Century Gothic"/>
          <w:sz w:val="24"/>
          <w:szCs w:val="24"/>
        </w:rPr>
        <w:t xml:space="preserve"> 56(1), 261 (1989)</w:t>
      </w:r>
      <w:r w:rsidR="006D4859" w:rsidRPr="00527AF0">
        <w:rPr>
          <w:rFonts w:ascii="Century Gothic" w:hAnsi="Century Gothic"/>
          <w:sz w:val="24"/>
          <w:szCs w:val="24"/>
        </w:rPr>
        <w:t xml:space="preserve"> (</w:t>
      </w:r>
      <w:r w:rsidRPr="00527AF0">
        <w:rPr>
          <w:rFonts w:ascii="Century Gothic" w:hAnsi="Century Gothic"/>
          <w:sz w:val="24"/>
          <w:szCs w:val="24"/>
        </w:rPr>
        <w:t>Journal</w:t>
      </w:r>
      <w:r w:rsidR="006D4859" w:rsidRPr="00527AF0">
        <w:rPr>
          <w:rFonts w:ascii="Century Gothic" w:hAnsi="Century Gothic"/>
          <w:sz w:val="24"/>
          <w:szCs w:val="24"/>
        </w:rPr>
        <w:t>).</w:t>
      </w:r>
    </w:p>
    <w:p w14:paraId="1346C021" w14:textId="77777777" w:rsidR="00F02559" w:rsidRPr="00527AF0" w:rsidRDefault="00F02559" w:rsidP="00F02559">
      <w:pPr>
        <w:spacing w:after="0" w:line="240" w:lineRule="auto"/>
        <w:rPr>
          <w:rFonts w:ascii="Century Gothic" w:hAnsi="Century Gothic"/>
          <w:sz w:val="24"/>
          <w:szCs w:val="24"/>
        </w:rPr>
      </w:pPr>
    </w:p>
    <w:p w14:paraId="1C456385" w14:textId="189010A7" w:rsidR="0034059B" w:rsidRPr="00527AF0" w:rsidRDefault="00596B8F" w:rsidP="0034059B">
      <w:pPr>
        <w:spacing w:after="0" w:line="240" w:lineRule="auto"/>
        <w:rPr>
          <w:rFonts w:ascii="Century Gothic" w:hAnsi="Century Gothic"/>
          <w:b/>
          <w:bCs/>
          <w:sz w:val="24"/>
          <w:szCs w:val="24"/>
        </w:rPr>
      </w:pPr>
      <w:bookmarkStart w:id="0" w:name="_Hlk38386087"/>
      <w:r w:rsidRPr="00527AF0">
        <w:rPr>
          <w:rFonts w:ascii="Century Gothic" w:hAnsi="Century Gothic"/>
          <w:b/>
          <w:bCs/>
          <w:sz w:val="24"/>
          <w:szCs w:val="24"/>
        </w:rPr>
        <w:t>AANBIEDING</w:t>
      </w:r>
    </w:p>
    <w:p w14:paraId="2D07B245" w14:textId="40DF8721" w:rsidR="0034059B" w:rsidRPr="00527AF0" w:rsidRDefault="00527AF0" w:rsidP="0034059B">
      <w:pPr>
        <w:spacing w:after="0" w:line="240" w:lineRule="auto"/>
        <w:rPr>
          <w:rFonts w:ascii="Century Gothic" w:hAnsi="Century Gothic"/>
          <w:sz w:val="24"/>
          <w:szCs w:val="24"/>
        </w:rPr>
      </w:pPr>
      <w:r w:rsidRPr="00527AF0">
        <w:rPr>
          <w:rFonts w:ascii="Century Gothic" w:hAnsi="Century Gothic"/>
          <w:sz w:val="24"/>
          <w:szCs w:val="24"/>
        </w:rPr>
        <w:t>Uitzonderlijk w</w:t>
      </w:r>
      <w:r>
        <w:rPr>
          <w:rFonts w:ascii="Century Gothic" w:hAnsi="Century Gothic"/>
          <w:sz w:val="24"/>
          <w:szCs w:val="24"/>
        </w:rPr>
        <w:t xml:space="preserve">ordt u de essentiële olie van </w:t>
      </w:r>
      <w:proofErr w:type="spellStart"/>
      <w:r>
        <w:rPr>
          <w:rFonts w:ascii="Century Gothic" w:hAnsi="Century Gothic"/>
          <w:sz w:val="24"/>
          <w:szCs w:val="24"/>
        </w:rPr>
        <w:t>Ravensara</w:t>
      </w:r>
      <w:proofErr w:type="spellEnd"/>
      <w:r>
        <w:rPr>
          <w:rFonts w:ascii="Century Gothic" w:hAnsi="Century Gothic"/>
          <w:sz w:val="24"/>
          <w:szCs w:val="24"/>
        </w:rPr>
        <w:t xml:space="preserve"> aangeboden aan 9 euro voor </w:t>
      </w:r>
      <w:r w:rsidRPr="00527AF0">
        <w:rPr>
          <w:rFonts w:ascii="Century Gothic" w:hAnsi="Century Gothic"/>
          <w:b/>
          <w:bCs/>
          <w:sz w:val="24"/>
          <w:szCs w:val="24"/>
        </w:rPr>
        <w:t>20</w:t>
      </w:r>
      <w:r>
        <w:rPr>
          <w:rFonts w:ascii="Century Gothic" w:hAnsi="Century Gothic"/>
          <w:sz w:val="24"/>
          <w:szCs w:val="24"/>
        </w:rPr>
        <w:t xml:space="preserve"> ml </w:t>
      </w:r>
      <w:proofErr w:type="spellStart"/>
      <w:r>
        <w:rPr>
          <w:rFonts w:ascii="Century Gothic" w:hAnsi="Century Gothic"/>
          <w:sz w:val="24"/>
          <w:szCs w:val="24"/>
        </w:rPr>
        <w:t>ipv</w:t>
      </w:r>
      <w:proofErr w:type="spellEnd"/>
      <w:r>
        <w:rPr>
          <w:rFonts w:ascii="Century Gothic" w:hAnsi="Century Gothic"/>
          <w:sz w:val="24"/>
          <w:szCs w:val="24"/>
        </w:rPr>
        <w:t xml:space="preserve"> 10 ml !!! Daarenboven geniet u tot eind juni van een extra korting daarop</w:t>
      </w:r>
      <w:r w:rsidRPr="00527AF0">
        <w:rPr>
          <w:rFonts w:ascii="Century Gothic" w:hAnsi="Century Gothic"/>
          <w:b/>
          <w:bCs/>
          <w:sz w:val="24"/>
          <w:szCs w:val="24"/>
        </w:rPr>
        <w:t>: 7,5 euro voor 20 ml</w:t>
      </w:r>
      <w:r>
        <w:rPr>
          <w:rFonts w:ascii="Century Gothic" w:hAnsi="Century Gothic"/>
          <w:sz w:val="24"/>
          <w:szCs w:val="24"/>
        </w:rPr>
        <w:t xml:space="preserve"> !!!</w:t>
      </w:r>
    </w:p>
    <w:p w14:paraId="1B4EC973" w14:textId="3A8B097D" w:rsidR="0034059B" w:rsidRDefault="00527AF0" w:rsidP="0034059B">
      <w:pPr>
        <w:spacing w:after="0" w:line="240" w:lineRule="auto"/>
        <w:rPr>
          <w:rFonts w:ascii="Century Gothic" w:hAnsi="Century Gothic"/>
          <w:sz w:val="24"/>
          <w:szCs w:val="24"/>
        </w:rPr>
      </w:pPr>
      <w:r>
        <w:rPr>
          <w:rFonts w:ascii="Century Gothic" w:hAnsi="Century Gothic"/>
          <w:sz w:val="24"/>
          <w:szCs w:val="24"/>
        </w:rPr>
        <w:t xml:space="preserve">Bestellen op mail: </w:t>
      </w:r>
      <w:hyperlink r:id="rId16" w:history="1">
        <w:r w:rsidRPr="00A675FB">
          <w:rPr>
            <w:rStyle w:val="Hyperlink"/>
            <w:rFonts w:ascii="Century Gothic" w:hAnsi="Century Gothic"/>
            <w:sz w:val="24"/>
            <w:szCs w:val="24"/>
          </w:rPr>
          <w:t>philippe.gerard54@gmail.com</w:t>
        </w:r>
      </w:hyperlink>
    </w:p>
    <w:bookmarkEnd w:id="0"/>
    <w:p w14:paraId="0889E871" w14:textId="77777777" w:rsidR="00527AF0" w:rsidRPr="00527AF0" w:rsidRDefault="00527AF0" w:rsidP="0034059B">
      <w:pPr>
        <w:spacing w:after="0" w:line="240" w:lineRule="auto"/>
        <w:rPr>
          <w:rFonts w:ascii="Century Gothic" w:hAnsi="Century Gothic"/>
          <w:sz w:val="24"/>
          <w:szCs w:val="24"/>
        </w:rPr>
      </w:pPr>
    </w:p>
    <w:p w14:paraId="38930616" w14:textId="557E7942" w:rsidR="0034059B" w:rsidRDefault="00527AF0" w:rsidP="00527AF0">
      <w:pPr>
        <w:spacing w:after="0" w:line="240" w:lineRule="auto"/>
        <w:jc w:val="center"/>
        <w:rPr>
          <w:rFonts w:ascii="Century Gothic" w:hAnsi="Century Gothic"/>
          <w:sz w:val="24"/>
          <w:szCs w:val="24"/>
        </w:rPr>
      </w:pPr>
      <w:r w:rsidRPr="00527AF0">
        <w:rPr>
          <w:rFonts w:ascii="Century Gothic" w:hAnsi="Century Gothic"/>
          <w:noProof/>
          <w:sz w:val="24"/>
          <w:szCs w:val="24"/>
        </w:rPr>
        <w:drawing>
          <wp:inline distT="0" distB="0" distL="0" distR="0" wp14:anchorId="43F3433C" wp14:editId="26E6819C">
            <wp:extent cx="3524250" cy="7143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714375"/>
                    </a:xfrm>
                    <a:prstGeom prst="rect">
                      <a:avLst/>
                    </a:prstGeom>
                    <a:noFill/>
                    <a:ln>
                      <a:noFill/>
                    </a:ln>
                  </pic:spPr>
                </pic:pic>
              </a:graphicData>
            </a:graphic>
          </wp:inline>
        </w:drawing>
      </w:r>
    </w:p>
    <w:p w14:paraId="0DD1B40B" w14:textId="77777777" w:rsidR="007B33C5" w:rsidRPr="007B33C5" w:rsidRDefault="007B33C5" w:rsidP="00527AF0">
      <w:pPr>
        <w:spacing w:after="0" w:line="240" w:lineRule="auto"/>
        <w:jc w:val="center"/>
        <w:rPr>
          <w:rFonts w:ascii="Century Gothic" w:hAnsi="Century Gothic"/>
          <w:b/>
          <w:bCs/>
          <w:sz w:val="96"/>
          <w:szCs w:val="96"/>
        </w:rPr>
      </w:pPr>
      <w:proofErr w:type="spellStart"/>
      <w:r w:rsidRPr="007B33C5">
        <w:rPr>
          <w:rFonts w:ascii="Century Gothic" w:hAnsi="Century Gothic"/>
          <w:b/>
          <w:bCs/>
          <w:sz w:val="96"/>
          <w:szCs w:val="96"/>
        </w:rPr>
        <w:lastRenderedPageBreak/>
        <w:t>Ravensara</w:t>
      </w:r>
      <w:proofErr w:type="spellEnd"/>
      <w:r w:rsidRPr="007B33C5">
        <w:rPr>
          <w:rFonts w:ascii="Century Gothic" w:hAnsi="Century Gothic"/>
          <w:b/>
          <w:bCs/>
          <w:sz w:val="96"/>
          <w:szCs w:val="96"/>
        </w:rPr>
        <w:t xml:space="preserve"> EO, </w:t>
      </w:r>
    </w:p>
    <w:p w14:paraId="6FFEC4B9" w14:textId="274E9C5F" w:rsidR="007B33C5" w:rsidRPr="007B33C5" w:rsidRDefault="007B33C5" w:rsidP="00527AF0">
      <w:pPr>
        <w:spacing w:after="0" w:line="240" w:lineRule="auto"/>
        <w:jc w:val="center"/>
        <w:rPr>
          <w:rFonts w:ascii="Century Gothic" w:hAnsi="Century Gothic"/>
          <w:b/>
          <w:bCs/>
          <w:sz w:val="72"/>
          <w:szCs w:val="72"/>
        </w:rPr>
      </w:pPr>
      <w:r w:rsidRPr="007B33C5">
        <w:rPr>
          <w:rFonts w:ascii="Century Gothic" w:hAnsi="Century Gothic"/>
          <w:b/>
          <w:bCs/>
          <w:sz w:val="72"/>
          <w:szCs w:val="72"/>
        </w:rPr>
        <w:t>nuttig in de coronatijd !</w:t>
      </w:r>
    </w:p>
    <w:p w14:paraId="4C13314E" w14:textId="175756F4" w:rsidR="007B33C5" w:rsidRDefault="007B33C5" w:rsidP="00527AF0">
      <w:pPr>
        <w:spacing w:after="0" w:line="240" w:lineRule="auto"/>
        <w:jc w:val="center"/>
        <w:rPr>
          <w:rFonts w:ascii="Century Gothic" w:hAnsi="Century Gothic"/>
          <w:sz w:val="24"/>
          <w:szCs w:val="24"/>
        </w:rPr>
      </w:pPr>
    </w:p>
    <w:p w14:paraId="5DED1D7D" w14:textId="77777777" w:rsidR="007B33C5" w:rsidRPr="007B33C5" w:rsidRDefault="007B33C5" w:rsidP="007B33C5">
      <w:pPr>
        <w:spacing w:after="0" w:line="240" w:lineRule="auto"/>
        <w:rPr>
          <w:rFonts w:ascii="Century Gothic" w:hAnsi="Century Gothic"/>
          <w:b/>
          <w:bCs/>
          <w:sz w:val="36"/>
          <w:szCs w:val="36"/>
        </w:rPr>
      </w:pPr>
      <w:r w:rsidRPr="007B33C5">
        <w:rPr>
          <w:rFonts w:ascii="Century Gothic" w:hAnsi="Century Gothic"/>
          <w:b/>
          <w:bCs/>
          <w:sz w:val="36"/>
          <w:szCs w:val="36"/>
        </w:rPr>
        <w:t>AANBIEDING</w:t>
      </w:r>
    </w:p>
    <w:p w14:paraId="6C911CC0" w14:textId="77777777" w:rsidR="007B33C5" w:rsidRPr="007B33C5" w:rsidRDefault="007B33C5" w:rsidP="007B33C5">
      <w:pPr>
        <w:spacing w:after="0" w:line="240" w:lineRule="auto"/>
        <w:rPr>
          <w:rFonts w:ascii="Century Gothic" w:hAnsi="Century Gothic"/>
          <w:sz w:val="36"/>
          <w:szCs w:val="36"/>
        </w:rPr>
      </w:pPr>
      <w:r w:rsidRPr="007B33C5">
        <w:rPr>
          <w:rFonts w:ascii="Century Gothic" w:hAnsi="Century Gothic"/>
          <w:sz w:val="36"/>
          <w:szCs w:val="36"/>
        </w:rPr>
        <w:t xml:space="preserve">Uitzonderlijk wordt u de essentiële olie van </w:t>
      </w:r>
      <w:proofErr w:type="spellStart"/>
      <w:r w:rsidRPr="007B33C5">
        <w:rPr>
          <w:rFonts w:ascii="Century Gothic" w:hAnsi="Century Gothic"/>
          <w:sz w:val="36"/>
          <w:szCs w:val="36"/>
        </w:rPr>
        <w:t>Ravensara</w:t>
      </w:r>
      <w:proofErr w:type="spellEnd"/>
      <w:r w:rsidRPr="007B33C5">
        <w:rPr>
          <w:rFonts w:ascii="Century Gothic" w:hAnsi="Century Gothic"/>
          <w:sz w:val="36"/>
          <w:szCs w:val="36"/>
        </w:rPr>
        <w:t xml:space="preserve"> aangeboden aan 9 euro voor </w:t>
      </w:r>
      <w:r w:rsidRPr="007B33C5">
        <w:rPr>
          <w:rFonts w:ascii="Century Gothic" w:hAnsi="Century Gothic"/>
          <w:b/>
          <w:bCs/>
          <w:sz w:val="36"/>
          <w:szCs w:val="36"/>
        </w:rPr>
        <w:t>20</w:t>
      </w:r>
      <w:r w:rsidRPr="007B33C5">
        <w:rPr>
          <w:rFonts w:ascii="Century Gothic" w:hAnsi="Century Gothic"/>
          <w:sz w:val="36"/>
          <w:szCs w:val="36"/>
        </w:rPr>
        <w:t xml:space="preserve"> ml </w:t>
      </w:r>
      <w:proofErr w:type="spellStart"/>
      <w:r w:rsidRPr="007B33C5">
        <w:rPr>
          <w:rFonts w:ascii="Century Gothic" w:hAnsi="Century Gothic"/>
          <w:sz w:val="36"/>
          <w:szCs w:val="36"/>
        </w:rPr>
        <w:t>ipv</w:t>
      </w:r>
      <w:proofErr w:type="spellEnd"/>
      <w:r w:rsidRPr="007B33C5">
        <w:rPr>
          <w:rFonts w:ascii="Century Gothic" w:hAnsi="Century Gothic"/>
          <w:sz w:val="36"/>
          <w:szCs w:val="36"/>
        </w:rPr>
        <w:t xml:space="preserve"> 10 ml !!! Daarenboven geniet u tot eind juni van een extra korting daarop</w:t>
      </w:r>
      <w:r w:rsidRPr="007B33C5">
        <w:rPr>
          <w:rFonts w:ascii="Century Gothic" w:hAnsi="Century Gothic"/>
          <w:b/>
          <w:bCs/>
          <w:sz w:val="36"/>
          <w:szCs w:val="36"/>
        </w:rPr>
        <w:t>: 7,5 euro voor 20 ml</w:t>
      </w:r>
      <w:r w:rsidRPr="007B33C5">
        <w:rPr>
          <w:rFonts w:ascii="Century Gothic" w:hAnsi="Century Gothic"/>
          <w:sz w:val="36"/>
          <w:szCs w:val="36"/>
        </w:rPr>
        <w:t xml:space="preserve"> !!!</w:t>
      </w:r>
    </w:p>
    <w:p w14:paraId="1608D183" w14:textId="77777777" w:rsidR="007B33C5" w:rsidRPr="007B33C5" w:rsidRDefault="007B33C5" w:rsidP="007B33C5">
      <w:pPr>
        <w:spacing w:after="0" w:line="240" w:lineRule="auto"/>
        <w:rPr>
          <w:rFonts w:ascii="Century Gothic" w:hAnsi="Century Gothic"/>
          <w:sz w:val="36"/>
          <w:szCs w:val="36"/>
        </w:rPr>
      </w:pPr>
      <w:r w:rsidRPr="007B33C5">
        <w:rPr>
          <w:rFonts w:ascii="Century Gothic" w:hAnsi="Century Gothic"/>
          <w:sz w:val="36"/>
          <w:szCs w:val="36"/>
        </w:rPr>
        <w:t xml:space="preserve">Bestellen op mail: </w:t>
      </w:r>
      <w:hyperlink r:id="rId18" w:history="1">
        <w:r w:rsidRPr="007B33C5">
          <w:rPr>
            <w:rStyle w:val="Hyperlink"/>
            <w:rFonts w:ascii="Century Gothic" w:hAnsi="Century Gothic"/>
            <w:sz w:val="36"/>
            <w:szCs w:val="36"/>
          </w:rPr>
          <w:t>philippe.gerard54@gmail.com</w:t>
        </w:r>
      </w:hyperlink>
    </w:p>
    <w:p w14:paraId="0CAF8B69" w14:textId="4D6CE07A" w:rsidR="007B33C5" w:rsidRPr="00D43A06" w:rsidRDefault="007B33C5" w:rsidP="007B33C5">
      <w:pPr>
        <w:spacing w:after="0" w:line="240" w:lineRule="auto"/>
        <w:rPr>
          <w:rFonts w:ascii="Century Gothic" w:hAnsi="Century Gothic"/>
          <w:sz w:val="28"/>
          <w:szCs w:val="28"/>
        </w:rPr>
      </w:pPr>
    </w:p>
    <w:p w14:paraId="52231D54" w14:textId="3BE81302" w:rsidR="007B33C5" w:rsidRPr="00D43A06" w:rsidRDefault="007B33C5" w:rsidP="007B33C5">
      <w:pPr>
        <w:spacing w:after="0" w:line="240" w:lineRule="auto"/>
        <w:rPr>
          <w:rFonts w:ascii="Century Gothic" w:hAnsi="Century Gothic"/>
          <w:sz w:val="28"/>
          <w:szCs w:val="28"/>
        </w:rPr>
      </w:pPr>
      <w:r w:rsidRPr="00D43A06">
        <w:rPr>
          <w:rFonts w:ascii="Century Gothic" w:hAnsi="Century Gothic"/>
          <w:b/>
          <w:bCs/>
          <w:sz w:val="28"/>
          <w:szCs w:val="28"/>
        </w:rPr>
        <w:t>Gebruik:</w:t>
      </w:r>
      <w:r w:rsidRPr="00D43A06">
        <w:rPr>
          <w:rFonts w:ascii="Century Gothic" w:hAnsi="Century Gothic"/>
          <w:sz w:val="28"/>
          <w:szCs w:val="28"/>
        </w:rPr>
        <w:t xml:space="preserve"> deze EO dient om te verstuiven in een kamer, waarbij de volledige ruimte grondig ontsmet wordt. Geen virus die dat overleeft !!!</w:t>
      </w:r>
      <w:r w:rsidR="00D43A06">
        <w:rPr>
          <w:rFonts w:ascii="Century Gothic" w:hAnsi="Century Gothic"/>
          <w:sz w:val="28"/>
          <w:szCs w:val="28"/>
        </w:rPr>
        <w:t xml:space="preserve"> </w:t>
      </w:r>
      <w:r w:rsidRPr="00D43A06">
        <w:rPr>
          <w:rFonts w:ascii="Century Gothic" w:hAnsi="Century Gothic"/>
          <w:sz w:val="28"/>
          <w:szCs w:val="28"/>
        </w:rPr>
        <w:t>U kan enkele druppels (’n vijftal), samen met wat water in uw verstuiftoestel brengen. Hebt u geen elektrisch toestel, dan kan een verstuivertje met ’n kaarsje ook.</w:t>
      </w:r>
    </w:p>
    <w:p w14:paraId="19E0FCC8" w14:textId="4A43472F" w:rsidR="007B33C5" w:rsidRDefault="007B33C5" w:rsidP="007B33C5">
      <w:pPr>
        <w:spacing w:after="0" w:line="240" w:lineRule="auto"/>
        <w:rPr>
          <w:rFonts w:ascii="Century Gothic" w:hAnsi="Century Gothic"/>
          <w:sz w:val="36"/>
          <w:szCs w:val="36"/>
        </w:rPr>
      </w:pPr>
    </w:p>
    <w:p w14:paraId="120EAF9E" w14:textId="28986A94" w:rsidR="00D43A06" w:rsidRDefault="00D43A06" w:rsidP="00011033">
      <w:pPr>
        <w:spacing w:after="0" w:line="240" w:lineRule="auto"/>
        <w:jc w:val="center"/>
        <w:rPr>
          <w:rFonts w:ascii="Century Gothic" w:hAnsi="Century Gothic"/>
          <w:sz w:val="36"/>
          <w:szCs w:val="36"/>
        </w:rPr>
      </w:pPr>
      <w:r>
        <w:rPr>
          <w:noProof/>
        </w:rPr>
        <w:drawing>
          <wp:inline distT="0" distB="0" distL="0" distR="0" wp14:anchorId="407F6BD3" wp14:editId="1E8806E4">
            <wp:extent cx="2914650" cy="29146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r w:rsidR="00011033" w:rsidRPr="00011033">
        <w:drawing>
          <wp:inline distT="0" distB="0" distL="0" distR="0" wp14:anchorId="0A376A5C" wp14:editId="7EB7670A">
            <wp:extent cx="2390775" cy="23907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0775" cy="2390775"/>
                    </a:xfrm>
                    <a:prstGeom prst="rect">
                      <a:avLst/>
                    </a:prstGeom>
                  </pic:spPr>
                </pic:pic>
              </a:graphicData>
            </a:graphic>
          </wp:inline>
        </w:drawing>
      </w:r>
    </w:p>
    <w:p w14:paraId="73B8C609" w14:textId="5CF8F40D" w:rsidR="00D43A06" w:rsidRDefault="00D43A06" w:rsidP="00011033">
      <w:pPr>
        <w:spacing w:after="0" w:line="240" w:lineRule="auto"/>
        <w:jc w:val="center"/>
        <w:rPr>
          <w:rFonts w:ascii="Century Gothic" w:hAnsi="Century Gothic"/>
          <w:sz w:val="36"/>
          <w:szCs w:val="36"/>
        </w:rPr>
      </w:pPr>
    </w:p>
    <w:p w14:paraId="55B775A8" w14:textId="7DF7A55B" w:rsidR="00011033" w:rsidRPr="00A818BD" w:rsidRDefault="00011033" w:rsidP="00011033">
      <w:pPr>
        <w:spacing w:after="0" w:line="240" w:lineRule="auto"/>
        <w:jc w:val="center"/>
        <w:rPr>
          <w:rFonts w:ascii="Century Gothic" w:hAnsi="Century Gothic"/>
          <w:b/>
          <w:bCs/>
          <w:sz w:val="36"/>
          <w:szCs w:val="36"/>
        </w:rPr>
      </w:pPr>
      <w:r w:rsidRPr="00A818BD">
        <w:rPr>
          <w:rFonts w:ascii="Century Gothic" w:hAnsi="Century Gothic"/>
          <w:b/>
          <w:bCs/>
          <w:sz w:val="36"/>
          <w:szCs w:val="36"/>
        </w:rPr>
        <w:t>Ideaal voor thuis, op school of op het werk ! Ontsmet uw winkel, kantoor, werkplaats, wachtzaal, praktijk, vergaderruimte of klaslokaal.</w:t>
      </w:r>
    </w:p>
    <w:sectPr w:rsidR="00011033" w:rsidRPr="00A818BD">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90350" w14:textId="77777777" w:rsidR="009E20C4" w:rsidRDefault="009E20C4" w:rsidP="00A818BD">
      <w:pPr>
        <w:spacing w:after="0" w:line="240" w:lineRule="auto"/>
      </w:pPr>
      <w:r>
        <w:separator/>
      </w:r>
    </w:p>
  </w:endnote>
  <w:endnote w:type="continuationSeparator" w:id="0">
    <w:p w14:paraId="0E541587" w14:textId="77777777" w:rsidR="009E20C4" w:rsidRDefault="009E20C4" w:rsidP="00A81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178881"/>
      <w:docPartObj>
        <w:docPartGallery w:val="Page Numbers (Bottom of Page)"/>
        <w:docPartUnique/>
      </w:docPartObj>
    </w:sdtPr>
    <w:sdtContent>
      <w:p w14:paraId="013C10BA" w14:textId="3EB353BD" w:rsidR="00A818BD" w:rsidRDefault="00A818BD">
        <w:pPr>
          <w:pStyle w:val="Voettekst"/>
          <w:jc w:val="right"/>
        </w:pPr>
        <w:r>
          <w:fldChar w:fldCharType="begin"/>
        </w:r>
        <w:r>
          <w:instrText>PAGE   \* MERGEFORMAT</w:instrText>
        </w:r>
        <w:r>
          <w:fldChar w:fldCharType="separate"/>
        </w:r>
        <w:r>
          <w:rPr>
            <w:lang w:val="nl-NL"/>
          </w:rPr>
          <w:t>2</w:t>
        </w:r>
        <w:r>
          <w:fldChar w:fldCharType="end"/>
        </w:r>
      </w:p>
    </w:sdtContent>
  </w:sdt>
  <w:p w14:paraId="7B10E882" w14:textId="77777777" w:rsidR="00A818BD" w:rsidRDefault="00A818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E4C08" w14:textId="77777777" w:rsidR="009E20C4" w:rsidRDefault="009E20C4" w:rsidP="00A818BD">
      <w:pPr>
        <w:spacing w:after="0" w:line="240" w:lineRule="auto"/>
      </w:pPr>
      <w:r>
        <w:separator/>
      </w:r>
    </w:p>
  </w:footnote>
  <w:footnote w:type="continuationSeparator" w:id="0">
    <w:p w14:paraId="0EEE9F58" w14:textId="77777777" w:rsidR="009E20C4" w:rsidRDefault="009E20C4" w:rsidP="00A818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59B"/>
    <w:rsid w:val="00011033"/>
    <w:rsid w:val="0034059B"/>
    <w:rsid w:val="00527AF0"/>
    <w:rsid w:val="00596B8F"/>
    <w:rsid w:val="005B48FC"/>
    <w:rsid w:val="006B5C80"/>
    <w:rsid w:val="006D4859"/>
    <w:rsid w:val="007B33C5"/>
    <w:rsid w:val="009E20C4"/>
    <w:rsid w:val="00A818BD"/>
    <w:rsid w:val="00CB718B"/>
    <w:rsid w:val="00D370AA"/>
    <w:rsid w:val="00D43A06"/>
    <w:rsid w:val="00F02559"/>
    <w:rsid w:val="00F41BFF"/>
    <w:rsid w:val="00F72CE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E7C6A"/>
  <w15:chartTrackingRefBased/>
  <w15:docId w15:val="{7D3D3BB4-DC97-4264-A20A-388AB87F9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27AF0"/>
    <w:rPr>
      <w:color w:val="0563C1" w:themeColor="hyperlink"/>
      <w:u w:val="single"/>
    </w:rPr>
  </w:style>
  <w:style w:type="character" w:styleId="Onopgelostemelding">
    <w:name w:val="Unresolved Mention"/>
    <w:basedOn w:val="Standaardalinea-lettertype"/>
    <w:uiPriority w:val="99"/>
    <w:semiHidden/>
    <w:unhideWhenUsed/>
    <w:rsid w:val="00527AF0"/>
    <w:rPr>
      <w:color w:val="605E5C"/>
      <w:shd w:val="clear" w:color="auto" w:fill="E1DFDD"/>
    </w:rPr>
  </w:style>
  <w:style w:type="paragraph" w:styleId="Koptekst">
    <w:name w:val="header"/>
    <w:basedOn w:val="Standaard"/>
    <w:link w:val="KoptekstChar"/>
    <w:uiPriority w:val="99"/>
    <w:unhideWhenUsed/>
    <w:rsid w:val="00A818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18BD"/>
  </w:style>
  <w:style w:type="paragraph" w:styleId="Voettekst">
    <w:name w:val="footer"/>
    <w:basedOn w:val="Standaard"/>
    <w:link w:val="VoettekstChar"/>
    <w:uiPriority w:val="99"/>
    <w:unhideWhenUsed/>
    <w:rsid w:val="00A818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1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http://www.oasis-centre.com/huiles/d_ravensare.gif" TargetMode="External"/><Relationship Id="rId18" Type="http://schemas.openxmlformats.org/officeDocument/2006/relationships/hyperlink" Target="mailto:philippe.gerard54@gmail.com"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tiff"/><Relationship Id="rId12" Type="http://schemas.openxmlformats.org/officeDocument/2006/relationships/image" Target="media/image7.png"/><Relationship Id="rId17"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hyperlink" Target="mailto:philippe.gerard54@gmail.com"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http://pescalune.canalblog.com/images/t-ravensara.jpg"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6</Pages>
  <Words>1353</Words>
  <Characters>7443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Gérard</dc:creator>
  <cp:keywords/>
  <dc:description/>
  <cp:lastModifiedBy>Philippe Gérard</cp:lastModifiedBy>
  <cp:revision>3</cp:revision>
  <dcterms:created xsi:type="dcterms:W3CDTF">2020-04-21T13:14:00Z</dcterms:created>
  <dcterms:modified xsi:type="dcterms:W3CDTF">2020-04-21T21:33:00Z</dcterms:modified>
</cp:coreProperties>
</file>